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629" w:rsidRPr="00122286" w:rsidRDefault="00014F93">
      <w:pPr>
        <w:spacing w:after="0" w:line="408" w:lineRule="auto"/>
        <w:ind w:left="120"/>
        <w:jc w:val="center"/>
        <w:rPr>
          <w:lang w:val="ru-RU"/>
        </w:rPr>
      </w:pPr>
      <w:bookmarkStart w:id="0" w:name="block-62005552"/>
      <w:r w:rsidRPr="0012228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F0629" w:rsidRPr="00122286" w:rsidRDefault="00014F93">
      <w:pPr>
        <w:spacing w:after="0" w:line="408" w:lineRule="auto"/>
        <w:ind w:left="120"/>
        <w:jc w:val="center"/>
        <w:rPr>
          <w:lang w:val="ru-RU"/>
        </w:rPr>
      </w:pPr>
      <w:bookmarkStart w:id="1" w:name="d415904e-d713-4c0f-85b9-f0fc7da9f072"/>
      <w:r w:rsidRPr="0012228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1222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F0629" w:rsidRPr="00122286" w:rsidRDefault="00014F93">
      <w:pPr>
        <w:spacing w:after="0" w:line="408" w:lineRule="auto"/>
        <w:ind w:left="120"/>
        <w:jc w:val="center"/>
        <w:rPr>
          <w:lang w:val="ru-RU"/>
        </w:rPr>
      </w:pPr>
      <w:bookmarkStart w:id="2" w:name="a459302c-2135-426b-9eef-71fb8dcd979a"/>
      <w:proofErr w:type="spellStart"/>
      <w:r w:rsidRPr="00122286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122286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122286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122286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7F0629" w:rsidRDefault="00014F9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7F0629" w:rsidRDefault="007F0629">
      <w:pPr>
        <w:spacing w:after="0"/>
        <w:ind w:left="120"/>
      </w:pPr>
    </w:p>
    <w:p w:rsidR="007F0629" w:rsidRDefault="007F0629">
      <w:pPr>
        <w:spacing w:after="0"/>
        <w:ind w:left="120"/>
      </w:pPr>
    </w:p>
    <w:p w:rsidR="007F0629" w:rsidRDefault="007F0629">
      <w:pPr>
        <w:spacing w:after="0"/>
        <w:ind w:left="120"/>
      </w:pPr>
    </w:p>
    <w:p w:rsidR="007F0629" w:rsidRDefault="007F062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14F9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14F9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14F9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14F9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14F9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14F9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122286" w:rsidRDefault="0012228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014F9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14F9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F0629" w:rsidRDefault="007F0629">
      <w:pPr>
        <w:spacing w:after="0"/>
        <w:ind w:left="120"/>
      </w:pPr>
    </w:p>
    <w:p w:rsidR="007F0629" w:rsidRDefault="007F0629">
      <w:pPr>
        <w:spacing w:after="0"/>
        <w:ind w:left="120"/>
      </w:pPr>
    </w:p>
    <w:p w:rsidR="007F0629" w:rsidRDefault="007F0629">
      <w:pPr>
        <w:spacing w:after="0"/>
        <w:ind w:left="120"/>
      </w:pPr>
    </w:p>
    <w:p w:rsidR="007F0629" w:rsidRDefault="007F0629">
      <w:pPr>
        <w:spacing w:after="0"/>
        <w:ind w:left="120"/>
      </w:pPr>
    </w:p>
    <w:p w:rsidR="007F0629" w:rsidRDefault="007F0629">
      <w:pPr>
        <w:spacing w:after="0"/>
        <w:ind w:left="120"/>
      </w:pPr>
    </w:p>
    <w:p w:rsidR="007F0629" w:rsidRDefault="00014F9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F0629" w:rsidRDefault="00014F9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7851479)</w:t>
      </w:r>
    </w:p>
    <w:p w:rsidR="007F0629" w:rsidRDefault="007F0629">
      <w:pPr>
        <w:spacing w:after="0"/>
        <w:ind w:left="120"/>
        <w:jc w:val="center"/>
      </w:pPr>
    </w:p>
    <w:p w:rsidR="007F0629" w:rsidRPr="00122286" w:rsidRDefault="00014F93">
      <w:pPr>
        <w:spacing w:after="0" w:line="408" w:lineRule="auto"/>
        <w:ind w:left="120"/>
        <w:jc w:val="center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7F0629" w:rsidRPr="00122286" w:rsidRDefault="00014F93">
      <w:pPr>
        <w:spacing w:after="0" w:line="408" w:lineRule="auto"/>
        <w:ind w:left="120"/>
        <w:jc w:val="center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7F0629" w:rsidRPr="00122286" w:rsidRDefault="007F0629">
      <w:pPr>
        <w:spacing w:after="0"/>
        <w:ind w:left="120"/>
        <w:jc w:val="center"/>
        <w:rPr>
          <w:lang w:val="ru-RU"/>
        </w:rPr>
      </w:pPr>
    </w:p>
    <w:p w:rsidR="007F0629" w:rsidRPr="00122286" w:rsidRDefault="007F0629">
      <w:pPr>
        <w:spacing w:after="0"/>
        <w:ind w:left="120"/>
        <w:jc w:val="center"/>
        <w:rPr>
          <w:lang w:val="ru-RU"/>
        </w:rPr>
      </w:pPr>
    </w:p>
    <w:p w:rsidR="007F0629" w:rsidRPr="00122286" w:rsidRDefault="007F0629">
      <w:pPr>
        <w:spacing w:after="0"/>
        <w:ind w:left="120"/>
        <w:jc w:val="center"/>
        <w:rPr>
          <w:lang w:val="ru-RU"/>
        </w:rPr>
      </w:pPr>
    </w:p>
    <w:p w:rsidR="007F0629" w:rsidRPr="00122286" w:rsidRDefault="007F0629">
      <w:pPr>
        <w:spacing w:after="0"/>
        <w:ind w:left="120"/>
        <w:jc w:val="center"/>
        <w:rPr>
          <w:lang w:val="ru-RU"/>
        </w:rPr>
      </w:pPr>
    </w:p>
    <w:p w:rsidR="007F0629" w:rsidRPr="00122286" w:rsidRDefault="007F0629">
      <w:pPr>
        <w:spacing w:after="0"/>
        <w:ind w:left="120"/>
        <w:jc w:val="center"/>
        <w:rPr>
          <w:lang w:val="ru-RU"/>
        </w:rPr>
      </w:pPr>
    </w:p>
    <w:p w:rsidR="007F0629" w:rsidRPr="00122286" w:rsidRDefault="007F0629">
      <w:pPr>
        <w:spacing w:after="0"/>
        <w:ind w:left="120"/>
        <w:jc w:val="center"/>
        <w:rPr>
          <w:lang w:val="ru-RU"/>
        </w:rPr>
      </w:pPr>
    </w:p>
    <w:p w:rsidR="007F0629" w:rsidRPr="00122286" w:rsidRDefault="007F0629">
      <w:pPr>
        <w:spacing w:after="0"/>
        <w:ind w:left="120"/>
        <w:jc w:val="center"/>
        <w:rPr>
          <w:lang w:val="ru-RU"/>
        </w:rPr>
      </w:pPr>
    </w:p>
    <w:p w:rsidR="007F0629" w:rsidRPr="00122286" w:rsidRDefault="007F0629">
      <w:pPr>
        <w:spacing w:after="0"/>
        <w:ind w:left="120"/>
        <w:jc w:val="center"/>
        <w:rPr>
          <w:lang w:val="ru-RU"/>
        </w:rPr>
      </w:pPr>
    </w:p>
    <w:p w:rsidR="007F0629" w:rsidRPr="00122286" w:rsidRDefault="007F0629">
      <w:pPr>
        <w:spacing w:after="0"/>
        <w:ind w:left="120"/>
        <w:jc w:val="center"/>
        <w:rPr>
          <w:lang w:val="ru-RU"/>
        </w:rPr>
      </w:pPr>
    </w:p>
    <w:p w:rsidR="007F0629" w:rsidRPr="00122286" w:rsidRDefault="007F0629">
      <w:pPr>
        <w:spacing w:after="0"/>
        <w:ind w:left="120"/>
        <w:jc w:val="center"/>
        <w:rPr>
          <w:lang w:val="ru-RU"/>
        </w:rPr>
      </w:pPr>
    </w:p>
    <w:p w:rsidR="007F0629" w:rsidRPr="00122286" w:rsidRDefault="007F0629">
      <w:pPr>
        <w:spacing w:after="0"/>
        <w:ind w:left="120"/>
        <w:jc w:val="center"/>
        <w:rPr>
          <w:lang w:val="ru-RU"/>
        </w:rPr>
      </w:pPr>
    </w:p>
    <w:p w:rsidR="007F0629" w:rsidRPr="00122286" w:rsidRDefault="007F0629">
      <w:pPr>
        <w:spacing w:after="0"/>
        <w:ind w:left="120"/>
        <w:jc w:val="center"/>
        <w:rPr>
          <w:lang w:val="ru-RU"/>
        </w:rPr>
      </w:pPr>
    </w:p>
    <w:p w:rsidR="007F0629" w:rsidRPr="00122286" w:rsidRDefault="00014F93">
      <w:pPr>
        <w:spacing w:after="0"/>
        <w:ind w:left="120"/>
        <w:jc w:val="center"/>
        <w:rPr>
          <w:lang w:val="ru-RU"/>
        </w:rPr>
      </w:pPr>
      <w:bookmarkStart w:id="4" w:name="58df893d-8e48-4a6c-b707-e30db5572816"/>
      <w:r w:rsidRPr="00122286">
        <w:rPr>
          <w:rFonts w:ascii="Times New Roman" w:hAnsi="Times New Roman"/>
          <w:b/>
          <w:color w:val="000000"/>
          <w:sz w:val="28"/>
          <w:lang w:val="ru-RU"/>
        </w:rPr>
        <w:t xml:space="preserve">слобода </w:t>
      </w:r>
      <w:proofErr w:type="spellStart"/>
      <w:r w:rsidRPr="00122286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4"/>
      <w:proofErr w:type="spellEnd"/>
      <w:r w:rsidRPr="0012228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0353ffa-3b9d-4f1b-95cd-292ab35e49b4"/>
      <w:r w:rsidRPr="0012228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7F0629" w:rsidRPr="00122286" w:rsidRDefault="007F0629">
      <w:pPr>
        <w:spacing w:after="0"/>
        <w:ind w:left="120"/>
        <w:rPr>
          <w:lang w:val="ru-RU"/>
        </w:rPr>
      </w:pPr>
    </w:p>
    <w:p w:rsidR="007F0629" w:rsidRPr="00122286" w:rsidRDefault="007F0629">
      <w:pPr>
        <w:rPr>
          <w:lang w:val="ru-RU"/>
        </w:rPr>
        <w:sectPr w:rsidR="007F0629" w:rsidRPr="00122286">
          <w:pgSz w:w="11906" w:h="16383"/>
          <w:pgMar w:top="1134" w:right="850" w:bottom="1134" w:left="1701" w:header="720" w:footer="720" w:gutter="0"/>
          <w:cols w:space="720"/>
        </w:sectPr>
      </w:pPr>
    </w:p>
    <w:p w:rsidR="007F0629" w:rsidRPr="00122286" w:rsidRDefault="00014F93">
      <w:pPr>
        <w:spacing w:after="0"/>
        <w:ind w:firstLine="600"/>
        <w:rPr>
          <w:lang w:val="ru-RU"/>
        </w:rPr>
      </w:pPr>
      <w:bookmarkStart w:id="6" w:name="_Toc118729915"/>
      <w:bookmarkStart w:id="7" w:name="block-62005553"/>
      <w:bookmarkEnd w:id="0"/>
      <w:bookmarkEnd w:id="6"/>
      <w:r w:rsidRPr="0012228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F0629" w:rsidRPr="00122286" w:rsidRDefault="00014F93">
      <w:pPr>
        <w:spacing w:after="0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среднего общего образования </w:t>
      </w:r>
      <w:r w:rsidRPr="00122286">
        <w:rPr>
          <w:rFonts w:ascii="Times New Roman" w:hAnsi="Times New Roman"/>
          <w:color w:val="000000"/>
          <w:sz w:val="28"/>
          <w:lang w:val="ru-RU"/>
        </w:rPr>
        <w:t>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</w:t>
      </w:r>
      <w:r w:rsidRPr="00122286">
        <w:rPr>
          <w:rFonts w:ascii="Times New Roman" w:hAnsi="Times New Roman"/>
          <w:color w:val="000000"/>
          <w:sz w:val="28"/>
          <w:lang w:val="ru-RU"/>
        </w:rPr>
        <w:t>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</w:t>
      </w:r>
      <w:r w:rsidRPr="00122286">
        <w:rPr>
          <w:rFonts w:ascii="Times New Roman" w:hAnsi="Times New Roman"/>
          <w:color w:val="000000"/>
          <w:sz w:val="28"/>
          <w:lang w:val="ru-RU"/>
        </w:rPr>
        <w:t>ской Федерации на период до 2025 года» (Распоряжение Правительства РФ от 29.05. 2015 № 996 - р.).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Основу подходов к разработке программы по химии, к определению общей стратегии обучения, </w:t>
      </w:r>
      <w:proofErr w:type="gramStart"/>
      <w:r w:rsidRPr="00122286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» для 10–11 классов на базовом уровне составили концептуальные положения ФГОС СОО о взаимообусловленности целей, содержания, результатов обучения и требований к уровню подготовки выпускников.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ьной организации, является неотъемлемой частью их образованности. Оно служит завершающим этапом реализации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</w:t>
      </w:r>
      <w:r w:rsidRPr="00122286">
        <w:rPr>
          <w:rFonts w:ascii="Times New Roman" w:hAnsi="Times New Roman"/>
          <w:color w:val="000000"/>
          <w:sz w:val="28"/>
          <w:lang w:val="ru-RU"/>
        </w:rPr>
        <w:t>природы, формирования мировоззрения и общей культуры человека, а также экологически обоснованного отношения к своему здоровью и природной среде. Реализуется химическое образование обучающихся на уровне среднего общего образования средствами учебного предме</w:t>
      </w:r>
      <w:r w:rsidRPr="00122286">
        <w:rPr>
          <w:rFonts w:ascii="Times New Roman" w:hAnsi="Times New Roman"/>
          <w:color w:val="000000"/>
          <w:sz w:val="28"/>
          <w:lang w:val="ru-RU"/>
        </w:rPr>
        <w:t>та «Химия», содержание и построение которого определены в программе по химии с учётом специфики науки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темы среднего общего образования в Российской Федерации.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</w:t>
      </w:r>
      <w:r w:rsidRPr="00122286">
        <w:rPr>
          <w:rFonts w:ascii="Times New Roman" w:hAnsi="Times New Roman"/>
          <w:color w:val="000000"/>
          <w:sz w:val="28"/>
          <w:lang w:val="ru-RU"/>
        </w:rPr>
        <w:t>ления, в создание целостного представления об окружающем мире как о единстве природы и человека, которое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</w:t>
      </w:r>
      <w:r w:rsidRPr="00122286">
        <w:rPr>
          <w:rFonts w:ascii="Times New Roman" w:hAnsi="Times New Roman"/>
          <w:color w:val="000000"/>
          <w:sz w:val="28"/>
          <w:lang w:val="ru-RU"/>
        </w:rPr>
        <w:t>ми областями применения.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</w:t>
      </w:r>
      <w:r w:rsidRPr="00122286">
        <w:rPr>
          <w:rFonts w:ascii="Times New Roman" w:hAnsi="Times New Roman"/>
          <w:color w:val="000000"/>
          <w:sz w:val="28"/>
          <w:lang w:val="ru-RU"/>
        </w:rPr>
        <w:t>их технологий направлена на решение глобальных проблем устойчивого развития человечества – сырьевой, энергетической, пищевой, экологической безопасности и охраны здоровья.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</w:t>
      </w:r>
      <w:r w:rsidRPr="00122286">
        <w:rPr>
          <w:rFonts w:ascii="Times New Roman" w:hAnsi="Times New Roman"/>
          <w:color w:val="000000"/>
          <w:sz w:val="28"/>
          <w:lang w:val="ru-RU"/>
        </w:rPr>
        <w:t>редмета «Химия» (10–11 классы, базовый уровень изучения) ориентировано преимущественно на общекультурную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</w:t>
      </w:r>
      <w:r w:rsidRPr="00122286">
        <w:rPr>
          <w:rFonts w:ascii="Times New Roman" w:hAnsi="Times New Roman"/>
          <w:color w:val="000000"/>
          <w:sz w:val="28"/>
          <w:lang w:val="ru-RU"/>
        </w:rPr>
        <w:t>чных областях, не связанных непосредственно с химией.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базовые курсы – «Органическая химия» и «Общая и неорганическая химия», основным компонентом содержания которых являются основы базовой науки: система знаний по не</w:t>
      </w:r>
      <w:r w:rsidRPr="00122286">
        <w:rPr>
          <w:rFonts w:ascii="Times New Roman" w:hAnsi="Times New Roman"/>
          <w:color w:val="000000"/>
          <w:sz w:val="28"/>
          <w:lang w:val="ru-RU"/>
        </w:rPr>
        <w:t>органической химии (с включением знаний из общей химии) и органической химии. Формирование данной 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Структу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ра содержания курсов – «Органическая химия» и «Общая и неорганическая химия»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</w:t>
      </w:r>
      <w:r w:rsidRPr="00122286">
        <w:rPr>
          <w:rFonts w:ascii="Times New Roman" w:hAnsi="Times New Roman"/>
          <w:color w:val="000000"/>
          <w:sz w:val="28"/>
          <w:lang w:val="ru-RU"/>
        </w:rPr>
        <w:t>уровнях. Так, в курсе органической химии вещества рассматриваются на уровне классической теории строения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</w:t>
      </w:r>
      <w:r w:rsidRPr="00122286">
        <w:rPr>
          <w:rFonts w:ascii="Times New Roman" w:hAnsi="Times New Roman"/>
          <w:color w:val="000000"/>
          <w:sz w:val="28"/>
          <w:lang w:val="ru-RU"/>
        </w:rPr>
        <w:t>тся в развитии – от углеводородов до сложных биологически активных соединений. В курсе органической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</w:t>
      </w:r>
      <w:r w:rsidRPr="00122286">
        <w:rPr>
          <w:rFonts w:ascii="Times New Roman" w:hAnsi="Times New Roman"/>
          <w:color w:val="000000"/>
          <w:sz w:val="28"/>
          <w:lang w:val="ru-RU"/>
        </w:rPr>
        <w:t>еществ, зависимости свойств веществ от их строения, о химической реакции.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Под новым углом зрения в предмете «Химия» базового уровня рассматривается изученный на уровне основного общего образования теоретический материал и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сведения о веществ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ах и химической реакции. Так, в частности, в курсе «Общая и неорганическая химия» обучающимся предоставляется возможность осознать значение периодического закона с общетеоретических и методологических позиций, </w:t>
      </w: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глубже понять историческое изменение функций э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того закона – от обобщающей до объясняющей и прогнозирующей.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Единая система знаний о важнейших веществах,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</w:t>
      </w:r>
      <w:r w:rsidRPr="00122286">
        <w:rPr>
          <w:rFonts w:ascii="Times New Roman" w:hAnsi="Times New Roman"/>
          <w:color w:val="000000"/>
          <w:sz w:val="28"/>
          <w:lang w:val="ru-RU"/>
        </w:rPr>
        <w:t>классов элементами содержания, имеющими культурологический и прикладной характер. Эти знания способствуют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</w:t>
      </w:r>
      <w:r w:rsidRPr="00122286">
        <w:rPr>
          <w:rFonts w:ascii="Times New Roman" w:hAnsi="Times New Roman"/>
          <w:color w:val="000000"/>
          <w:sz w:val="28"/>
          <w:lang w:val="ru-RU"/>
        </w:rPr>
        <w:t>ния к процессу творчества в области теории и практических приложений химии, помогают выпускнику ориентироваться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</w:t>
      </w:r>
      <w:r w:rsidRPr="00122286">
        <w:rPr>
          <w:rFonts w:ascii="Times New Roman" w:hAnsi="Times New Roman"/>
          <w:color w:val="000000"/>
          <w:sz w:val="28"/>
          <w:lang w:val="ru-RU"/>
        </w:rPr>
        <w:t>я интеллектуальных и экспериментальных исследовательских задач. В целом содержание учебного предмета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е единство неорганического и органического мира, обусловленность свойств веществ их составом и строением,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</w:t>
      </w:r>
      <w:r w:rsidRPr="00122286">
        <w:rPr>
          <w:rFonts w:ascii="Times New Roman" w:hAnsi="Times New Roman"/>
          <w:color w:val="000000"/>
          <w:sz w:val="28"/>
          <w:lang w:val="ru-RU"/>
        </w:rPr>
        <w:t>решении экологических проблем, а также проблем сбережения энергетических ресурсов, сырья, создания новых технологий и материалов.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В плане решения задач воспитания, развития и социализации обучающихся принятые программой по химии подходы к определению содер</w:t>
      </w:r>
      <w:r w:rsidRPr="00122286">
        <w:rPr>
          <w:rFonts w:ascii="Times New Roman" w:hAnsi="Times New Roman"/>
          <w:color w:val="000000"/>
          <w:sz w:val="28"/>
          <w:lang w:val="ru-RU"/>
        </w:rPr>
        <w:t>жания и построения предмета предусматривают формирование универсальных учебных действий, имеющих базовое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</w:t>
      </w:r>
      <w:r w:rsidRPr="00122286">
        <w:rPr>
          <w:rFonts w:ascii="Times New Roman" w:hAnsi="Times New Roman"/>
          <w:color w:val="000000"/>
          <w:sz w:val="28"/>
          <w:lang w:val="ru-RU"/>
        </w:rPr>
        <w:t>сследовательской деятельности, занимающей важное место в познании химии.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В практике преподавания химии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</w:t>
      </w:r>
      <w:r w:rsidRPr="00122286">
        <w:rPr>
          <w:rFonts w:ascii="Times New Roman" w:hAnsi="Times New Roman"/>
          <w:color w:val="000000"/>
          <w:sz w:val="28"/>
          <w:lang w:val="ru-RU"/>
        </w:rPr>
        <w:t>дмета направлением первостепенной значимости традиционно признаётся формирование основ химической науки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</w:t>
      </w:r>
      <w:r w:rsidRPr="00122286">
        <w:rPr>
          <w:rFonts w:ascii="Times New Roman" w:hAnsi="Times New Roman"/>
          <w:color w:val="000000"/>
          <w:sz w:val="28"/>
          <w:lang w:val="ru-RU"/>
        </w:rPr>
        <w:t>кой подход к определению целей изучения предмета является вполне оправданным.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Согласно данной точке зрения главными целями изучения предмета «Химия» на базовом уровне (10 –11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.) являются:</w:t>
      </w:r>
    </w:p>
    <w:p w:rsidR="007F0629" w:rsidRPr="00122286" w:rsidRDefault="00014F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</w:t>
      </w:r>
      <w:r w:rsidRPr="00122286">
        <w:rPr>
          <w:rFonts w:ascii="Times New Roman" w:hAnsi="Times New Roman"/>
          <w:color w:val="000000"/>
          <w:sz w:val="28"/>
          <w:lang w:val="ru-RU"/>
        </w:rPr>
        <w:t>естественно-научной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</w:t>
      </w:r>
      <w:r w:rsidRPr="00122286">
        <w:rPr>
          <w:rFonts w:ascii="Times New Roman" w:hAnsi="Times New Roman"/>
          <w:color w:val="000000"/>
          <w:sz w:val="28"/>
          <w:lang w:val="ru-RU"/>
        </w:rPr>
        <w:t>ановления;</w:t>
      </w:r>
    </w:p>
    <w:p w:rsidR="007F0629" w:rsidRPr="00122286" w:rsidRDefault="00014F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7F0629" w:rsidRPr="00122286" w:rsidRDefault="00014F9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</w:t>
      </w:r>
      <w:r w:rsidRPr="00122286">
        <w:rPr>
          <w:rFonts w:ascii="Times New Roman" w:hAnsi="Times New Roman"/>
          <w:color w:val="000000"/>
          <w:sz w:val="28"/>
          <w:lang w:val="ru-RU"/>
        </w:rPr>
        <w:t>ии уточнена и скорректирована в соответствии с новыми приоритетами в системе среднего общего образования.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</w:t>
      </w:r>
      <w:r w:rsidRPr="00122286">
        <w:rPr>
          <w:rFonts w:ascii="Times New Roman" w:hAnsi="Times New Roman"/>
          <w:color w:val="000000"/>
          <w:sz w:val="28"/>
          <w:lang w:val="ru-RU"/>
        </w:rPr>
        <w:t>ника общеобразовательной организации, владеющего не набором знаний, а функциональной грамотностью, то есть способами и умениями активного получения знаний и применения их в реальной жизни для решения практических задач.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 «Химия» доминирующее значение приобретают такие цели и задачи, как: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</w:t>
      </w:r>
      <w:r w:rsidRPr="00122286">
        <w:rPr>
          <w:rFonts w:ascii="Times New Roman" w:hAnsi="Times New Roman"/>
          <w:color w:val="000000"/>
          <w:sz w:val="28"/>
          <w:lang w:val="ru-RU"/>
        </w:rPr>
        <w:t>ных решений в конкретных жизненных ситуациях, связанных с веществами и их применением;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</w:t>
      </w:r>
      <w:r w:rsidRPr="00122286">
        <w:rPr>
          <w:rFonts w:ascii="Times New Roman" w:hAnsi="Times New Roman"/>
          <w:color w:val="000000"/>
          <w:sz w:val="28"/>
          <w:lang w:val="ru-RU"/>
        </w:rPr>
        <w:t>среду;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 поиска и анализа учебной и научно-популярной информации химического содержания;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формирование и развитие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</w:t>
      </w:r>
      <w:r w:rsidRPr="00122286">
        <w:rPr>
          <w:rFonts w:ascii="Times New Roman" w:hAnsi="Times New Roman"/>
          <w:color w:val="000000"/>
          <w:sz w:val="28"/>
          <w:lang w:val="ru-RU"/>
        </w:rPr>
        <w:t>вании и проведении химического эксперимента;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</w:t>
      </w:r>
      <w:r w:rsidRPr="00122286">
        <w:rPr>
          <w:rFonts w:ascii="Times New Roman" w:hAnsi="Times New Roman"/>
          <w:color w:val="000000"/>
          <w:sz w:val="28"/>
          <w:lang w:val="ru-RU"/>
        </w:rPr>
        <w:t>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В учебном плане среднего обще</w:t>
      </w:r>
      <w:r w:rsidRPr="00122286">
        <w:rPr>
          <w:rFonts w:ascii="Times New Roman" w:hAnsi="Times New Roman"/>
          <w:color w:val="000000"/>
          <w:sz w:val="28"/>
          <w:lang w:val="ru-RU"/>
        </w:rPr>
        <w:t>го образования предмет «Химия» базового уровня входит в состав предметной области «Естественно-научные предметы».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 час в неделю), в 11 классе – 34 часа (1 час в неделю).</w:t>
      </w:r>
    </w:p>
    <w:p w:rsidR="007F0629" w:rsidRPr="00122286" w:rsidRDefault="007F0629">
      <w:pPr>
        <w:rPr>
          <w:lang w:val="ru-RU"/>
        </w:rPr>
        <w:sectPr w:rsidR="007F0629" w:rsidRPr="00122286">
          <w:pgSz w:w="11906" w:h="16383"/>
          <w:pgMar w:top="1134" w:right="850" w:bottom="1134" w:left="1701" w:header="720" w:footer="720" w:gutter="0"/>
          <w:cols w:space="720"/>
        </w:sectPr>
      </w:pPr>
    </w:p>
    <w:p w:rsidR="007F0629" w:rsidRPr="00122286" w:rsidRDefault="00014F93">
      <w:pPr>
        <w:spacing w:after="0" w:line="264" w:lineRule="auto"/>
        <w:ind w:left="120"/>
        <w:jc w:val="both"/>
        <w:rPr>
          <w:lang w:val="ru-RU"/>
        </w:rPr>
      </w:pPr>
      <w:bookmarkStart w:id="8" w:name="block-62005554"/>
      <w:bookmarkEnd w:id="7"/>
      <w:r w:rsidRPr="0012228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F0629" w:rsidRPr="00122286" w:rsidRDefault="007F0629">
      <w:pPr>
        <w:spacing w:after="0" w:line="264" w:lineRule="auto"/>
        <w:ind w:left="120"/>
        <w:jc w:val="both"/>
        <w:rPr>
          <w:lang w:val="ru-RU"/>
        </w:rPr>
      </w:pPr>
    </w:p>
    <w:p w:rsidR="007F0629" w:rsidRPr="00122286" w:rsidRDefault="00014F93">
      <w:pPr>
        <w:spacing w:after="0" w:line="264" w:lineRule="auto"/>
        <w:ind w:left="12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F0629" w:rsidRPr="00122286" w:rsidRDefault="007F0629">
      <w:pPr>
        <w:spacing w:after="0" w:line="264" w:lineRule="auto"/>
        <w:ind w:left="120"/>
        <w:jc w:val="both"/>
        <w:rPr>
          <w:lang w:val="ru-RU"/>
        </w:rPr>
      </w:pPr>
    </w:p>
    <w:p w:rsidR="007F0629" w:rsidRPr="00122286" w:rsidRDefault="00014F93">
      <w:pPr>
        <w:spacing w:after="0" w:line="264" w:lineRule="auto"/>
        <w:ind w:left="12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7F0629" w:rsidRPr="00122286" w:rsidRDefault="007F0629">
      <w:pPr>
        <w:spacing w:after="0" w:line="264" w:lineRule="auto"/>
        <w:ind w:left="120"/>
        <w:jc w:val="both"/>
        <w:rPr>
          <w:lang w:val="ru-RU"/>
        </w:rPr>
      </w:pP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Предмет органической химии: её возникновение, развитие и значение в получении новых веществ и </w:t>
      </w:r>
      <w:r w:rsidRPr="00122286">
        <w:rPr>
          <w:rFonts w:ascii="Times New Roman" w:hAnsi="Times New Roman"/>
          <w:color w:val="000000"/>
          <w:sz w:val="28"/>
          <w:lang w:val="ru-RU"/>
        </w:rPr>
        <w:t>материалов. Теория строения органических соединений А. М. Бутлерова, её основные 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Представление о классификаци</w:t>
      </w:r>
      <w:r w:rsidRPr="00122286">
        <w:rPr>
          <w:rFonts w:ascii="Times New Roman" w:hAnsi="Times New Roman"/>
          <w:color w:val="000000"/>
          <w:sz w:val="28"/>
          <w:lang w:val="ru-RU"/>
        </w:rPr>
        <w:t>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</w:t>
      </w:r>
      <w:r w:rsidRPr="00122286">
        <w:rPr>
          <w:rFonts w:ascii="Times New Roman" w:hAnsi="Times New Roman"/>
          <w:color w:val="000000"/>
          <w:sz w:val="28"/>
          <w:lang w:val="ru-RU"/>
        </w:rPr>
        <w:t>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веществ при нагревании (плавление, обугливание и горение).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: состав и строение, гомо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логический ряд. Метан и этан – простейшие представители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: физические и химические свойства (реакции замещения и горения), нахождение в природе, получение и применение.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: состав и строение, гомологический ряд. Этилен и пропилен – простейшие пр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едставители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: бутадиен-1,3 и метилбутадиен-1,3: строение, важнейшие химические свойства (реакция пол</w:t>
      </w:r>
      <w:r w:rsidRPr="00122286">
        <w:rPr>
          <w:rFonts w:ascii="Times New Roman" w:hAnsi="Times New Roman"/>
          <w:color w:val="000000"/>
          <w:sz w:val="28"/>
          <w:lang w:val="ru-RU"/>
        </w:rPr>
        <w:t>имеризации). Получение синтетического каучука и резины.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: состав и особенности строения, гомологический ряд. Ацетилен – простейший представитель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: состав, строение, физические и химические свойства (реакции гидрирования, галогенирования, гидра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тации, горения), получение и применение.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Арены. Бензол: состав, строение, физические и химические свойства (реакции галогенирования и нитрования), получение и применение. </w:t>
      </w:r>
      <w:r w:rsidRPr="00122286">
        <w:rPr>
          <w:rFonts w:ascii="Times New Roman" w:hAnsi="Times New Roman"/>
          <w:i/>
          <w:color w:val="000000"/>
          <w:sz w:val="28"/>
          <w:lang w:val="ru-RU"/>
        </w:rPr>
        <w:t xml:space="preserve">Толуол: состав, строение, физические и химические свойства (реакции галогенирования </w:t>
      </w:r>
      <w:r w:rsidRPr="00122286">
        <w:rPr>
          <w:rFonts w:ascii="Times New Roman" w:hAnsi="Times New Roman"/>
          <w:i/>
          <w:color w:val="000000"/>
          <w:sz w:val="28"/>
          <w:lang w:val="ru-RU"/>
        </w:rPr>
        <w:t>и нитрования), получение и применение.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аренов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. Генетическая связь между углеводородами, принадлежащими к различным классам.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Каменный уголь и продукты его переработки.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моделирование молекул углеводородов и галогенопроизводных, проведени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е </w:t>
      </w:r>
      <w:r w:rsidRPr="00122286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</w:t>
      </w:r>
      <w:r w:rsidRPr="00122286">
        <w:rPr>
          <w:rFonts w:ascii="Times New Roman" w:hAnsi="Times New Roman"/>
          <w:color w:val="000000"/>
          <w:sz w:val="28"/>
          <w:lang w:val="ru-RU"/>
        </w:rPr>
        <w:t>ств или продуктов реакции).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галогеноводородами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, горение), применение. Водородные связи ме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жду молекулами спиртов. Действие метанола и этанола на организм человека.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Дейст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вие на организм человека. Применение глицерина и этиленгликоля.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 w:rsidRPr="00122286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. Формальдегид, ацетальдегид: строение, физические и химические свойства 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(реакции окисления и восстановления, качественные реакции), получение и применение.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</w:t>
      </w:r>
      <w:r w:rsidRPr="00122286">
        <w:rPr>
          <w:rFonts w:ascii="Times New Roman" w:hAnsi="Times New Roman"/>
          <w:color w:val="000000"/>
          <w:sz w:val="28"/>
          <w:lang w:val="ru-RU"/>
        </w:rPr>
        <w:t>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Сложные эфиры как производные карбоновых кислот. Гидролиз сложных эфиров. Жиры. Гидролиз ж</w:t>
      </w:r>
      <w:r w:rsidRPr="00122286">
        <w:rPr>
          <w:rFonts w:ascii="Times New Roman" w:hAnsi="Times New Roman"/>
          <w:color w:val="000000"/>
          <w:sz w:val="28"/>
          <w:lang w:val="ru-RU"/>
        </w:rPr>
        <w:t>иров. Применение жиров. Биологическая роль жиров.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Углеводы: состав, классификация углеводов (моно-,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- и полисахариды). Глюкоза – простейший моносахарид: особенности строения молекулы, физические и химические свойства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122286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Крахмал и целлюлоза как природные полимеры. Строение крахмала и целлюлозы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. Физические и химические свойства крахмала (гидролиз, качественная реакция с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).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демонстрационных опытов: горение спиртов, качественные реакции одноатомных с</w:t>
      </w:r>
      <w:r w:rsidRPr="00122286">
        <w:rPr>
          <w:rFonts w:ascii="Times New Roman" w:hAnsi="Times New Roman"/>
          <w:color w:val="000000"/>
          <w:sz w:val="28"/>
          <w:lang w:val="ru-RU"/>
        </w:rPr>
        <w:t>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122286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122286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122286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), проведение практическ</w:t>
      </w:r>
      <w:r w:rsidRPr="00122286">
        <w:rPr>
          <w:rFonts w:ascii="Times New Roman" w:hAnsi="Times New Roman"/>
          <w:color w:val="000000"/>
          <w:sz w:val="28"/>
          <w:lang w:val="ru-RU"/>
        </w:rPr>
        <w:t>ой работы: свойства раствора уксусной кислоты.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</w:t>
      </w:r>
      <w:r w:rsidRPr="00122286">
        <w:rPr>
          <w:rFonts w:ascii="Times New Roman" w:hAnsi="Times New Roman"/>
          <w:color w:val="000000"/>
          <w:sz w:val="28"/>
          <w:lang w:val="ru-RU"/>
        </w:rPr>
        <w:t>еакции).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Белки как природные высокомолекулярные сое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наблюдение и описание демонстрационных опытов: </w:t>
      </w:r>
      <w:r w:rsidRPr="00122286">
        <w:rPr>
          <w:rFonts w:ascii="Times New Roman" w:hAnsi="Times New Roman"/>
          <w:color w:val="000000"/>
          <w:sz w:val="28"/>
          <w:lang w:val="ru-RU"/>
        </w:rPr>
        <w:t>денатурация белков при нагревании, цветные реакции белков.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ысокомолекулярных соединений – полимеризация и поликонденсация.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связ</w:t>
      </w:r>
      <w:r w:rsidRPr="00122286">
        <w:rPr>
          <w:rFonts w:ascii="Times New Roman" w:hAnsi="Times New Roman"/>
          <w:color w:val="000000"/>
          <w:sz w:val="28"/>
          <w:lang w:val="ru-RU"/>
        </w:rPr>
        <w:t>ей при изучении органической химии в 10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</w:t>
      </w:r>
      <w:r w:rsidRPr="00122286">
        <w:rPr>
          <w:rFonts w:ascii="Times New Roman" w:hAnsi="Times New Roman"/>
          <w:color w:val="000000"/>
          <w:sz w:val="28"/>
          <w:lang w:val="ru-RU"/>
        </w:rPr>
        <w:t>учный факт, гипотеза, закон, теория, анализ, синтез, классификация, периодичность, наблюдение, измерение, эксперимент, моделирование.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молекула, энергетический уровень, вещество, тело, объём, агрегатное состо</w:t>
      </w:r>
      <w:r w:rsidRPr="00122286">
        <w:rPr>
          <w:rFonts w:ascii="Times New Roman" w:hAnsi="Times New Roman"/>
          <w:color w:val="000000"/>
          <w:sz w:val="28"/>
          <w:lang w:val="ru-RU"/>
        </w:rPr>
        <w:t>яние вещества, физические величины и единицы их измерения.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</w:t>
      </w:r>
      <w:r w:rsidRPr="00122286">
        <w:rPr>
          <w:rFonts w:ascii="Times New Roman" w:hAnsi="Times New Roman"/>
          <w:color w:val="000000"/>
          <w:sz w:val="28"/>
          <w:lang w:val="ru-RU"/>
        </w:rPr>
        <w:t>е, топливо, ресурсы.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:rsidR="007F0629" w:rsidRPr="00122286" w:rsidRDefault="007F0629">
      <w:pPr>
        <w:spacing w:after="0" w:line="264" w:lineRule="auto"/>
        <w:ind w:left="120"/>
        <w:jc w:val="both"/>
        <w:rPr>
          <w:lang w:val="ru-RU"/>
        </w:rPr>
      </w:pPr>
    </w:p>
    <w:p w:rsidR="007F0629" w:rsidRPr="00122286" w:rsidRDefault="00014F93">
      <w:pPr>
        <w:spacing w:after="0" w:line="264" w:lineRule="auto"/>
        <w:ind w:left="12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7F0629" w:rsidRPr="00122286" w:rsidRDefault="007F0629">
      <w:pPr>
        <w:spacing w:after="0" w:line="264" w:lineRule="auto"/>
        <w:ind w:left="120"/>
        <w:jc w:val="both"/>
        <w:rPr>
          <w:lang w:val="ru-RU"/>
        </w:rPr>
      </w:pPr>
    </w:p>
    <w:p w:rsidR="007F0629" w:rsidRPr="00122286" w:rsidRDefault="00014F93">
      <w:pPr>
        <w:spacing w:after="0" w:line="264" w:lineRule="auto"/>
        <w:ind w:left="12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7F0629" w:rsidRPr="00122286" w:rsidRDefault="007F0629">
      <w:pPr>
        <w:spacing w:after="0" w:line="264" w:lineRule="auto"/>
        <w:ind w:left="120"/>
        <w:jc w:val="both"/>
        <w:rPr>
          <w:lang w:val="ru-RU"/>
        </w:rPr>
      </w:pP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</w:t>
      </w:r>
      <w:r w:rsidRPr="00122286">
        <w:rPr>
          <w:rFonts w:ascii="Times New Roman" w:hAnsi="Times New Roman"/>
          <w:b/>
          <w:color w:val="000000"/>
          <w:sz w:val="28"/>
          <w:lang w:val="ru-RU"/>
        </w:rPr>
        <w:t>мии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игурация атомов.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войств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Строение вещества. Химическая связь. Виды химической связи (ковалентная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Электроотрицательност</w:t>
      </w:r>
      <w:r w:rsidRPr="00122286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Понятие о дисперсных системах</w:t>
      </w:r>
      <w:r w:rsidRPr="00122286">
        <w:rPr>
          <w:rFonts w:ascii="Times New Roman" w:hAnsi="Times New Roman"/>
          <w:color w:val="000000"/>
          <w:sz w:val="28"/>
          <w:lang w:val="ru-RU"/>
        </w:rPr>
        <w:t>. Истинные и коллоидные растворы. Массовая доля вещества в растворе.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</w:t>
      </w:r>
      <w:r w:rsidRPr="00122286">
        <w:rPr>
          <w:rFonts w:ascii="Times New Roman" w:hAnsi="Times New Roman"/>
          <w:color w:val="000000"/>
          <w:sz w:val="28"/>
          <w:lang w:val="ru-RU"/>
        </w:rPr>
        <w:t>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Скорость реакции, её зависимость от различных факторов. Обратимые реакции. Химическое равновесие. Ф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акторы, влияющие на состояние химического равновесия. Принцип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слабые электролиты. Среда водных растворов веществ: кислая, нейтральная, щелочная.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Д. И. Менделеева», изучение моделей кристаллических решёток, наблюдение и описание демонстрационных и лабораторных опытов (разложени</w:t>
      </w:r>
      <w:r w:rsidRPr="00122286">
        <w:rPr>
          <w:rFonts w:ascii="Times New Roman" w:hAnsi="Times New Roman"/>
          <w:color w:val="000000"/>
          <w:sz w:val="28"/>
          <w:lang w:val="ru-RU"/>
        </w:rPr>
        <w:t>е пероксида водорода в присутствии катализатора, определение среды растворов веществ с помощью универсального индикатора, реакции ионного обмена), проведение практической работы «Влияние различных факторов на скорость химической реакции».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вещества».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Неметаллы. Положение неметаллов в Периодической системе химических элементов Д. И. Менделеева и 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особенности строения атомов. Физические свойства неметаллов. Аллотропия неметаллов (на примере кислорода, серы, фосфора и углерода).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</w:t>
      </w:r>
      <w:r w:rsidRPr="00122286">
        <w:rPr>
          <w:rFonts w:ascii="Times New Roman" w:hAnsi="Times New Roman"/>
          <w:color w:val="000000"/>
          <w:sz w:val="28"/>
          <w:lang w:val="ru-RU"/>
        </w:rPr>
        <w:t>ислородсодержащих кислот, водородных соединений).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металлов в Периодической системе химических элементов Д. И. Менделеева. Особенности строения электронных оболочек атомов металлов. Общие ф</w:t>
      </w:r>
      <w:r w:rsidRPr="00122286">
        <w:rPr>
          <w:rFonts w:ascii="Times New Roman" w:hAnsi="Times New Roman"/>
          <w:color w:val="000000"/>
          <w:sz w:val="28"/>
          <w:lang w:val="ru-RU"/>
        </w:rPr>
        <w:t>изические свойства металлов. Сплавы металлов. Электрохимический ряд напряжений металлов.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Химические свойства важнейших металлов (натрий, калий, кальций, магний, алюминий, цинк, хром, железо, медь) и их соединений.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</w:t>
      </w:r>
      <w:r w:rsidRPr="00122286">
        <w:rPr>
          <w:rFonts w:ascii="Times New Roman" w:hAnsi="Times New Roman"/>
          <w:color w:val="000000"/>
          <w:sz w:val="28"/>
          <w:lang w:val="ru-RU"/>
        </w:rPr>
        <w:t>ние металлов в быту и технике.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образцов неметаллов, решение экспериментальных задач, наблюдение и описание демонстрационных и лабораторных опытов (взаимодейс</w:t>
      </w:r>
      <w:r w:rsidRPr="00122286">
        <w:rPr>
          <w:rFonts w:ascii="Times New Roman" w:hAnsi="Times New Roman"/>
          <w:color w:val="000000"/>
          <w:sz w:val="28"/>
          <w:lang w:val="ru-RU"/>
        </w:rPr>
        <w:t>твие гидроксида алюминия с растворами кислот и щелочей, качественные реакции на катионы металлов).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Расчёты массы вещества или объёма газов по известному количеству вещества, массе или объёму одного из участвующих в реакции веществ, расчёт</w:t>
      </w:r>
      <w:r w:rsidRPr="00122286">
        <w:rPr>
          <w:rFonts w:ascii="Times New Roman" w:hAnsi="Times New Roman"/>
          <w:color w:val="000000"/>
          <w:sz w:val="28"/>
          <w:lang w:val="ru-RU"/>
        </w:rPr>
        <w:t>ы массы (объёма, количества вещества) продуктов реакции, если одно из веществ имеет примеси.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Роль химии в обеспечении экологической, энергетической и пищевой безопасности, развитии медицины. Понятие о научных методах познания веществ и химиче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ских реакций.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Человек в мире веществ и материалов: важнейшие строительные материалы, конструкционные материалы, краски, стекло, керамика, материалы для электроники,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наном</w:t>
      </w:r>
      <w:r w:rsidRPr="00122286">
        <w:rPr>
          <w:rFonts w:ascii="Times New Roman" w:hAnsi="Times New Roman"/>
          <w:color w:val="000000"/>
          <w:sz w:val="28"/>
          <w:lang w:val="ru-RU"/>
        </w:rPr>
        <w:t>атериалы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, органические и минеральные удобрения.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связ</w:t>
      </w:r>
      <w:r w:rsidRPr="00122286">
        <w:rPr>
          <w:rFonts w:ascii="Times New Roman" w:hAnsi="Times New Roman"/>
          <w:color w:val="000000"/>
          <w:sz w:val="28"/>
          <w:lang w:val="ru-RU"/>
        </w:rPr>
        <w:t>ей при изучении общей и неорганической химии в 11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</w:t>
      </w:r>
      <w:r w:rsidRPr="00122286">
        <w:rPr>
          <w:rFonts w:ascii="Times New Roman" w:hAnsi="Times New Roman"/>
          <w:color w:val="000000"/>
          <w:sz w:val="28"/>
          <w:lang w:val="ru-RU"/>
        </w:rPr>
        <w:t>аучный факт, гипотеза, закон, теория, анализ, синтез, классификация, периодичность, наблюдение, эксперимент, моделирование, измерение, явление.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нейтрон, ион, изотоп, радиоактивность, молекула, энерге</w:t>
      </w:r>
      <w:r w:rsidRPr="00122286">
        <w:rPr>
          <w:rFonts w:ascii="Times New Roman" w:hAnsi="Times New Roman"/>
          <w:color w:val="000000"/>
          <w:sz w:val="28"/>
          <w:lang w:val="ru-RU"/>
        </w:rPr>
        <w:t>тический уровень, вещество, тело, объём, агрегатное состояние вещества, физические величины и единицы их измерения, скорость.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макро- и микроэлементы, витамины, обмен веществ в организме.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География: минералы</w:t>
      </w:r>
      <w:r w:rsidRPr="00122286">
        <w:rPr>
          <w:rFonts w:ascii="Times New Roman" w:hAnsi="Times New Roman"/>
          <w:color w:val="000000"/>
          <w:sz w:val="28"/>
          <w:lang w:val="ru-RU"/>
        </w:rPr>
        <w:t>, горные породы, полезные ископаемые, топливо, ресурсы.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строительных материалов, сельскохозяйственное производство, пищевая промышленность, фармацевтическая промышленность, производство косме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тических препаратов, производство конструкционных материалов, электронная промышленность,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.</w:t>
      </w:r>
    </w:p>
    <w:p w:rsidR="007F0629" w:rsidRPr="00122286" w:rsidRDefault="007F0629">
      <w:pPr>
        <w:spacing w:after="0" w:line="264" w:lineRule="auto"/>
        <w:ind w:left="120"/>
        <w:jc w:val="both"/>
        <w:rPr>
          <w:lang w:val="ru-RU"/>
        </w:rPr>
      </w:pPr>
    </w:p>
    <w:p w:rsidR="007F0629" w:rsidRPr="00122286" w:rsidRDefault="007F0629">
      <w:pPr>
        <w:rPr>
          <w:lang w:val="ru-RU"/>
        </w:rPr>
        <w:sectPr w:rsidR="007F0629" w:rsidRPr="00122286">
          <w:pgSz w:w="11906" w:h="16383"/>
          <w:pgMar w:top="1134" w:right="850" w:bottom="1134" w:left="1701" w:header="720" w:footer="720" w:gutter="0"/>
          <w:cols w:space="720"/>
        </w:sectPr>
      </w:pPr>
    </w:p>
    <w:p w:rsidR="007F0629" w:rsidRPr="00122286" w:rsidRDefault="00014F93">
      <w:pPr>
        <w:spacing w:after="0" w:line="264" w:lineRule="auto"/>
        <w:ind w:left="120"/>
        <w:jc w:val="both"/>
        <w:rPr>
          <w:lang w:val="ru-RU"/>
        </w:rPr>
      </w:pPr>
      <w:bookmarkStart w:id="9" w:name="block-62005555"/>
      <w:bookmarkEnd w:id="8"/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БАЗОВОМ УРОВНЕ СРЕДНЕГО ОБЩЕГО ОБРАЗОВАНИЯ</w:t>
      </w:r>
    </w:p>
    <w:p w:rsidR="007F0629" w:rsidRPr="00122286" w:rsidRDefault="007F0629">
      <w:pPr>
        <w:spacing w:after="0" w:line="264" w:lineRule="auto"/>
        <w:ind w:left="120"/>
        <w:jc w:val="both"/>
        <w:rPr>
          <w:lang w:val="ru-RU"/>
        </w:rPr>
      </w:pPr>
    </w:p>
    <w:p w:rsidR="007F0629" w:rsidRPr="00122286" w:rsidRDefault="00014F93">
      <w:pPr>
        <w:spacing w:after="0" w:line="264" w:lineRule="auto"/>
        <w:ind w:left="12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0629" w:rsidRPr="00122286" w:rsidRDefault="007F0629">
      <w:pPr>
        <w:spacing w:after="0" w:line="264" w:lineRule="auto"/>
        <w:ind w:left="120"/>
        <w:jc w:val="both"/>
        <w:rPr>
          <w:lang w:val="ru-RU"/>
        </w:rPr>
      </w:pP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ФГОС СОО устанавливает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 требования к результатам освоения обучающимися программ среднего общего образования (личностным,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и предметным). Научно-методической основой для разработки планируемых результатов освоения программ среднего общего образования является систем</w:t>
      </w:r>
      <w:r w:rsidRPr="00122286">
        <w:rPr>
          <w:rFonts w:ascii="Times New Roman" w:hAnsi="Times New Roman"/>
          <w:color w:val="000000"/>
          <w:sz w:val="28"/>
          <w:lang w:val="ru-RU"/>
        </w:rPr>
        <w:t>но-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осознание обучающимися российской гражданской и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дентичности – готовности к саморазвитию, самостоятельности и самоопределению;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готовность и сп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особность обучающихся руководствоваться в своей деятельности ценностно-смысловыми установками, присущими целостной системе химического образования;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Личностн</w:t>
      </w:r>
      <w:r w:rsidRPr="00122286">
        <w:rPr>
          <w:rFonts w:ascii="Times New Roman" w:hAnsi="Times New Roman"/>
          <w:color w:val="000000"/>
          <w:sz w:val="28"/>
          <w:lang w:val="ru-RU"/>
        </w:rPr>
        <w:t>ые результаты освоения предмета «Химия» достигаются в единстве учебной и воспитательной деятельности в соответствии с гуманистическими, социокультурными, духовно-нравственными ценностями и идеалами российского гражданского общества, принятыми в обществе но</w:t>
      </w:r>
      <w:r w:rsidRPr="00122286">
        <w:rPr>
          <w:rFonts w:ascii="Times New Roman" w:hAnsi="Times New Roman"/>
          <w:color w:val="000000"/>
          <w:sz w:val="28"/>
          <w:lang w:val="ru-RU"/>
        </w:rPr>
        <w:t>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</w:t>
      </w:r>
      <w:r w:rsidRPr="00122286">
        <w:rPr>
          <w:rFonts w:ascii="Times New Roman" w:hAnsi="Times New Roman"/>
          <w:color w:val="000000"/>
          <w:sz w:val="28"/>
          <w:lang w:val="ru-RU"/>
        </w:rPr>
        <w:t>бучающихся по реализации принятых в обществе ценностей, в том числе в части: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122286">
        <w:rPr>
          <w:rFonts w:ascii="Times New Roman" w:hAnsi="Times New Roman"/>
          <w:color w:val="000000"/>
          <w:sz w:val="28"/>
          <w:lang w:val="ru-RU"/>
        </w:rPr>
        <w:t>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способности пон</w:t>
      </w:r>
      <w:r w:rsidRPr="00122286">
        <w:rPr>
          <w:rFonts w:ascii="Times New Roman" w:hAnsi="Times New Roman"/>
          <w:color w:val="000000"/>
          <w:sz w:val="28"/>
          <w:lang w:val="ru-RU"/>
        </w:rPr>
        <w:t>имать и принимать мотивы, намерения, логику и аргументы других при анализе различных видов учебной деятельности;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122286">
        <w:rPr>
          <w:rFonts w:ascii="Times New Roman" w:hAnsi="Times New Roman"/>
          <w:color w:val="000000"/>
          <w:sz w:val="28"/>
          <w:lang w:val="ru-RU"/>
        </w:rPr>
        <w:t>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</w:t>
      </w:r>
      <w:r w:rsidRPr="00122286">
        <w:rPr>
          <w:rFonts w:ascii="Times New Roman" w:hAnsi="Times New Roman"/>
          <w:color w:val="000000"/>
          <w:sz w:val="28"/>
          <w:lang w:val="ru-RU"/>
        </w:rPr>
        <w:t>дующем анализе информации о передовых достижениях современной отечественной химии;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способности оценивать ситуации, связанные с химическими явлениями, и принимать осознанные </w:t>
      </w:r>
      <w:r w:rsidRPr="00122286">
        <w:rPr>
          <w:rFonts w:ascii="Times New Roman" w:hAnsi="Times New Roman"/>
          <w:color w:val="000000"/>
          <w:sz w:val="28"/>
          <w:lang w:val="ru-RU"/>
        </w:rPr>
        <w:t>решения, ориентируясь на морально-нравственные нормы и ценности;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понимания ценн</w:t>
      </w:r>
      <w:r w:rsidRPr="00122286">
        <w:rPr>
          <w:rFonts w:ascii="Times New Roman" w:hAnsi="Times New Roman"/>
          <w:color w:val="000000"/>
          <w:sz w:val="28"/>
          <w:lang w:val="ru-RU"/>
        </w:rPr>
        <w:t>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понимания цен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ности правил индивидуального и коллективного безопасного поведения в ситуациях, угрожающих здоровью и жизни людей;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коммуникативной ко</w:t>
      </w:r>
      <w:r w:rsidRPr="00122286">
        <w:rPr>
          <w:rFonts w:ascii="Times New Roman" w:hAnsi="Times New Roman"/>
          <w:color w:val="000000"/>
          <w:sz w:val="28"/>
          <w:lang w:val="ru-RU"/>
        </w:rPr>
        <w:t>мпетентности в учебно-исследовательской деятельности, общественно полезной, творческой и других видах деятельности;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интереса к практическ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ому изучению профессий различного рода, в том числе на основе применения предметных знаний по химии;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</w:t>
      </w:r>
      <w:r w:rsidRPr="00122286">
        <w:rPr>
          <w:rFonts w:ascii="Times New Roman" w:hAnsi="Times New Roman"/>
          <w:color w:val="000000"/>
          <w:sz w:val="28"/>
          <w:lang w:val="ru-RU"/>
        </w:rPr>
        <w:t>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активного непр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его современному уровню развития науки и общественной практики;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</w:t>
      </w:r>
      <w:r w:rsidRPr="00122286">
        <w:rPr>
          <w:rFonts w:ascii="Times New Roman" w:hAnsi="Times New Roman"/>
          <w:color w:val="000000"/>
          <w:sz w:val="28"/>
          <w:lang w:val="ru-RU"/>
        </w:rPr>
        <w:t>в познании природных закономерностей и решении проблем сохранения природного равновесия;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</w:t>
      </w:r>
      <w:r w:rsidRPr="00122286">
        <w:rPr>
          <w:rFonts w:ascii="Times New Roman" w:hAnsi="Times New Roman"/>
          <w:color w:val="000000"/>
          <w:sz w:val="28"/>
          <w:lang w:val="ru-RU"/>
        </w:rPr>
        <w:t>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естественно-научной 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грамотности: понимания сущности методов познания, используемых в естественных науках, способности использовать </w:t>
      </w: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анализа и объяснения явлений окружающего мира и происходящих в нём изменений, умения делать обоснованные заключения на осно</w:t>
      </w:r>
      <w:r w:rsidRPr="00122286">
        <w:rPr>
          <w:rFonts w:ascii="Times New Roman" w:hAnsi="Times New Roman"/>
          <w:color w:val="000000"/>
          <w:sz w:val="28"/>
          <w:lang w:val="ru-RU"/>
        </w:rPr>
        <w:t>ве научных фактов и имеющихся данных с целью получения достоверных выводов;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готовности и сп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7F0629" w:rsidRPr="00122286" w:rsidRDefault="00014F93">
      <w:pPr>
        <w:spacing w:after="0"/>
        <w:ind w:left="120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0629" w:rsidRPr="00122286" w:rsidRDefault="007F0629">
      <w:pPr>
        <w:spacing w:after="0"/>
        <w:ind w:left="120"/>
        <w:rPr>
          <w:lang w:val="ru-RU"/>
        </w:rPr>
      </w:pP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) общенаучные понятия, отражающие целостность научной картины 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униве</w:t>
      </w:r>
      <w:r w:rsidRPr="00122286">
        <w:rPr>
          <w:rFonts w:ascii="Times New Roman" w:hAnsi="Times New Roman"/>
          <w:color w:val="000000"/>
          <w:sz w:val="28"/>
          <w:lang w:val="ru-RU"/>
        </w:rPr>
        <w:t>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способность обучающихся использовать освоенные междисциплинарные, мировоззренческие </w:t>
      </w:r>
      <w:r w:rsidRPr="00122286">
        <w:rPr>
          <w:rFonts w:ascii="Times New Roman" w:hAnsi="Times New Roman"/>
          <w:color w:val="000000"/>
          <w:sz w:val="28"/>
          <w:lang w:val="ru-RU"/>
        </w:rPr>
        <w:t>знания и универсальные учебные действия в познавательной и социальной практике.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</w:t>
      </w:r>
      <w:r w:rsidRPr="00122286">
        <w:rPr>
          <w:rFonts w:ascii="Times New Roman" w:hAnsi="Times New Roman"/>
          <w:b/>
          <w:color w:val="000000"/>
          <w:sz w:val="28"/>
          <w:lang w:val="ru-RU"/>
        </w:rPr>
        <w:t>ьными действиями: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</w:t>
      </w:r>
      <w:r w:rsidRPr="00122286">
        <w:rPr>
          <w:rFonts w:ascii="Times New Roman" w:hAnsi="Times New Roman"/>
          <w:color w:val="000000"/>
          <w:sz w:val="28"/>
          <w:lang w:val="ru-RU"/>
        </w:rPr>
        <w:t>енными целями;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</w:t>
      </w: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выбирать основания и критер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ии для классификации веществ и химических реакций;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</w:t>
      </w:r>
      <w:r w:rsidRPr="00122286">
        <w:rPr>
          <w:rFonts w:ascii="Times New Roman" w:hAnsi="Times New Roman"/>
          <w:color w:val="000000"/>
          <w:sz w:val="28"/>
          <w:lang w:val="ru-RU"/>
        </w:rPr>
        <w:t>ниях, формулировать выводы и заключения;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</w:t>
      </w:r>
      <w:r w:rsidRPr="00122286">
        <w:rPr>
          <w:rFonts w:ascii="Times New Roman" w:hAnsi="Times New Roman"/>
          <w:color w:val="000000"/>
          <w:sz w:val="28"/>
          <w:lang w:val="ru-RU"/>
        </w:rPr>
        <w:t>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 веществ и химических реакций;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</w:t>
      </w:r>
      <w:r w:rsidRPr="00122286">
        <w:rPr>
          <w:rFonts w:ascii="Times New Roman" w:hAnsi="Times New Roman"/>
          <w:color w:val="000000"/>
          <w:sz w:val="28"/>
          <w:lang w:val="ru-RU"/>
        </w:rPr>
        <w:t>в исследования, составлять обоснованный отчёт о проделанной работе;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</w:t>
      </w:r>
      <w:r w:rsidRPr="00122286">
        <w:rPr>
          <w:rFonts w:ascii="Times New Roman" w:hAnsi="Times New Roman"/>
          <w:color w:val="000000"/>
          <w:sz w:val="28"/>
          <w:lang w:val="ru-RU"/>
        </w:rPr>
        <w:t>ых методов познания.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тически оценивать её достоверность и непротиворечивость;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ативных технологий и различных поисковых систем;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задавать вопросы по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</w:t>
      </w:r>
      <w:r w:rsidRPr="00122286">
        <w:rPr>
          <w:rFonts w:ascii="Times New Roman" w:hAnsi="Times New Roman"/>
          <w:color w:val="000000"/>
          <w:sz w:val="28"/>
          <w:lang w:val="ru-RU"/>
        </w:rPr>
        <w:t>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</w:t>
      </w:r>
      <w:r w:rsidRPr="00122286">
        <w:rPr>
          <w:rFonts w:ascii="Times New Roman" w:hAnsi="Times New Roman"/>
          <w:color w:val="000000"/>
          <w:sz w:val="28"/>
          <w:lang w:val="ru-RU"/>
        </w:rPr>
        <w:t>ия и обмена мнениями.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7F0629" w:rsidRPr="00122286" w:rsidRDefault="007F0629">
      <w:pPr>
        <w:spacing w:after="0"/>
        <w:ind w:left="120"/>
        <w:rPr>
          <w:lang w:val="ru-RU"/>
        </w:rPr>
      </w:pPr>
    </w:p>
    <w:p w:rsidR="007F0629" w:rsidRPr="00122286" w:rsidRDefault="00014F93">
      <w:pPr>
        <w:spacing w:after="0"/>
        <w:ind w:left="120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ПР</w:t>
      </w:r>
      <w:r w:rsidRPr="00122286">
        <w:rPr>
          <w:rFonts w:ascii="Times New Roman" w:hAnsi="Times New Roman"/>
          <w:b/>
          <w:color w:val="000000"/>
          <w:sz w:val="28"/>
          <w:lang w:val="ru-RU"/>
        </w:rPr>
        <w:t>ЕДМЕТНЫЕ РЕЗУЛЬТАТЫ</w:t>
      </w:r>
    </w:p>
    <w:p w:rsidR="007F0629" w:rsidRPr="00122286" w:rsidRDefault="007F0629">
      <w:pPr>
        <w:spacing w:after="0"/>
        <w:ind w:left="120"/>
        <w:rPr>
          <w:lang w:val="ru-RU"/>
        </w:rPr>
      </w:pPr>
    </w:p>
    <w:p w:rsidR="007F0629" w:rsidRPr="00122286" w:rsidRDefault="00014F93">
      <w:pPr>
        <w:spacing w:after="0" w:line="264" w:lineRule="auto"/>
        <w:ind w:left="12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F0629" w:rsidRPr="00122286" w:rsidRDefault="007F0629">
      <w:pPr>
        <w:spacing w:after="0" w:line="264" w:lineRule="auto"/>
        <w:ind w:left="120"/>
        <w:jc w:val="both"/>
        <w:rPr>
          <w:lang w:val="ru-RU"/>
        </w:rPr>
      </w:pP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представлений о химической составляющей естественно-научной картины мира, роли химии в познании явлений </w:t>
      </w:r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</w:t>
      </w:r>
      <w:r w:rsidRPr="00122286">
        <w:rPr>
          <w:rFonts w:ascii="Times New Roman" w:hAnsi="Times New Roman"/>
          <w:color w:val="000000"/>
          <w:sz w:val="28"/>
          <w:lang w:val="ru-RU"/>
        </w:rPr>
        <w:t>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(химичес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кий элемент, атом, электронная оболочка атома, молекула, валентность,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</w:t>
      </w:r>
      <w:r w:rsidRPr="00122286">
        <w:rPr>
          <w:rFonts w:ascii="Times New Roman" w:hAnsi="Times New Roman"/>
          <w:color w:val="000000"/>
          <w:sz w:val="28"/>
          <w:lang w:val="ru-RU"/>
        </w:rPr>
        <w:t>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 теории и законы (теория строения органических веществ А. М. Бутлерова, закон сохранения масс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ы веществ); закономерности, символический язык химии; мировоззренческие знания, лежащие в основе понимания причинности и системности химических явлений,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</w:t>
      </w:r>
      <w:r w:rsidRPr="00122286">
        <w:rPr>
          <w:rFonts w:ascii="Times New Roman" w:hAnsi="Times New Roman"/>
          <w:color w:val="000000"/>
          <w:sz w:val="28"/>
          <w:lang w:val="ru-RU"/>
        </w:rPr>
        <w:t>ких веществ в быту и практической деятельности человека;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</w:t>
      </w:r>
      <w:r w:rsidRPr="00122286">
        <w:rPr>
          <w:rFonts w:ascii="Times New Roman" w:hAnsi="Times New Roman"/>
          <w:color w:val="000000"/>
          <w:sz w:val="28"/>
          <w:lang w:val="ru-RU"/>
        </w:rPr>
        <w:t>х химического и пространственного строения;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</w:t>
      </w:r>
      <w:r w:rsidRPr="00122286">
        <w:rPr>
          <w:rFonts w:ascii="Times New Roman" w:hAnsi="Times New Roman"/>
          <w:color w:val="000000"/>
          <w:sz w:val="28"/>
          <w:lang w:val="ru-RU"/>
        </w:rPr>
        <w:t>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122286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</w:t>
      </w:r>
      <w:r w:rsidRPr="00122286">
        <w:rPr>
          <w:rFonts w:ascii="Times New Roman" w:hAnsi="Times New Roman"/>
          <w:color w:val="000000"/>
          <w:sz w:val="28"/>
          <w:lang w:val="ru-RU"/>
        </w:rPr>
        <w:t>лота, уксусная кислота, олеиновая кислота, стеариновая кислота, глюкоза, фруктоза, крахмал, целлюлоза, глицин);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виды химической связи в органических соединениях (одинарные и кратные);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</w:t>
      </w:r>
      <w:r w:rsidRPr="00122286">
        <w:rPr>
          <w:rFonts w:ascii="Times New Roman" w:hAnsi="Times New Roman"/>
          <w:color w:val="000000"/>
          <w:sz w:val="28"/>
          <w:lang w:val="ru-RU"/>
        </w:rPr>
        <w:t>ложения теории строения органических веществ А. М. Бутлерова для объяснения зависимости свойств веществ от их состава и строения; закон сохранения массы веществ;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</w:t>
      </w:r>
      <w:r w:rsidRPr="00122286">
        <w:rPr>
          <w:rFonts w:ascii="Times New Roman" w:hAnsi="Times New Roman"/>
          <w:color w:val="000000"/>
          <w:sz w:val="28"/>
          <w:lang w:val="ru-RU"/>
        </w:rPr>
        <w:t>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</w:t>
      </w:r>
      <w:r w:rsidRPr="00122286">
        <w:rPr>
          <w:rFonts w:ascii="Times New Roman" w:hAnsi="Times New Roman"/>
          <w:color w:val="000000"/>
          <w:sz w:val="28"/>
          <w:lang w:val="ru-RU"/>
        </w:rPr>
        <w:t>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</w:t>
      </w:r>
      <w:r w:rsidRPr="00122286">
        <w:rPr>
          <w:rFonts w:ascii="Times New Roman" w:hAnsi="Times New Roman"/>
          <w:color w:val="000000"/>
          <w:sz w:val="28"/>
          <w:lang w:val="ru-RU"/>
        </w:rPr>
        <w:t>, уголь), способы их переработки и практическое применение продуктов переработки;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</w:t>
      </w:r>
      <w:r w:rsidRPr="00122286">
        <w:rPr>
          <w:rFonts w:ascii="Times New Roman" w:hAnsi="Times New Roman"/>
          <w:color w:val="000000"/>
          <w:sz w:val="28"/>
          <w:lang w:val="ru-RU"/>
        </w:rPr>
        <w:t>у одного из исходных веществ или продуктов реакции);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</w:t>
      </w:r>
      <w:r w:rsidRPr="00122286">
        <w:rPr>
          <w:rFonts w:ascii="Times New Roman" w:hAnsi="Times New Roman"/>
          <w:color w:val="000000"/>
          <w:sz w:val="28"/>
          <w:lang w:val="ru-RU"/>
        </w:rPr>
        <w:t>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</w:t>
      </w:r>
      <w:r w:rsidRPr="00122286">
        <w:rPr>
          <w:rFonts w:ascii="Times New Roman" w:hAnsi="Times New Roman"/>
          <w:color w:val="000000"/>
          <w:sz w:val="28"/>
          <w:lang w:val="ru-RU"/>
        </w:rPr>
        <w:t>обращения с веществами в соответствии с инструкциями по выполнению лабораторных химических опытов;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</w:t>
      </w:r>
      <w:r w:rsidRPr="00122286">
        <w:rPr>
          <w:rFonts w:ascii="Times New Roman" w:hAnsi="Times New Roman"/>
          <w:color w:val="000000"/>
          <w:sz w:val="28"/>
          <w:lang w:val="ru-RU"/>
        </w:rPr>
        <w:t>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</w:t>
      </w:r>
      <w:r w:rsidRPr="00122286">
        <w:rPr>
          <w:rFonts w:ascii="Times New Roman" w:hAnsi="Times New Roman"/>
          <w:color w:val="000000"/>
          <w:sz w:val="28"/>
          <w:lang w:val="ru-RU"/>
        </w:rPr>
        <w:t>еримента в форме записи уравнений соответствующих реакций и формулировать выводы на основе этих результатов;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информации, Интернет и д</w:t>
      </w:r>
      <w:r w:rsidRPr="00122286">
        <w:rPr>
          <w:rFonts w:ascii="Times New Roman" w:hAnsi="Times New Roman"/>
          <w:color w:val="000000"/>
          <w:sz w:val="28"/>
          <w:lang w:val="ru-RU"/>
        </w:rPr>
        <w:t>ругих);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</w:t>
      </w:r>
      <w:r w:rsidRPr="00122286">
        <w:rPr>
          <w:rFonts w:ascii="Times New Roman" w:hAnsi="Times New Roman"/>
          <w:color w:val="000000"/>
          <w:sz w:val="28"/>
          <w:lang w:val="ru-RU"/>
        </w:rPr>
        <w:t>ческих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</w:t>
      </w:r>
      <w:r w:rsidRPr="00122286">
        <w:rPr>
          <w:rFonts w:ascii="Times New Roman" w:hAnsi="Times New Roman"/>
          <w:color w:val="000000"/>
          <w:sz w:val="28"/>
          <w:lang w:val="ru-RU"/>
        </w:rPr>
        <w:t>ах познания веществ и химических явлений;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7F0629" w:rsidRPr="00122286" w:rsidRDefault="007F0629">
      <w:pPr>
        <w:spacing w:after="0" w:line="264" w:lineRule="auto"/>
        <w:ind w:left="120"/>
        <w:jc w:val="both"/>
        <w:rPr>
          <w:lang w:val="ru-RU"/>
        </w:rPr>
      </w:pPr>
    </w:p>
    <w:p w:rsidR="007F0629" w:rsidRPr="00122286" w:rsidRDefault="00014F93">
      <w:pPr>
        <w:spacing w:after="0" w:line="264" w:lineRule="auto"/>
        <w:ind w:left="120"/>
        <w:jc w:val="both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F0629" w:rsidRPr="00122286" w:rsidRDefault="007F0629">
      <w:pPr>
        <w:spacing w:after="0" w:line="264" w:lineRule="auto"/>
        <w:ind w:left="120"/>
        <w:jc w:val="both"/>
        <w:rPr>
          <w:lang w:val="ru-RU"/>
        </w:rPr>
      </w:pP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</w:t>
      </w:r>
      <w:r w:rsidRPr="00122286">
        <w:rPr>
          <w:rFonts w:ascii="Times New Roman" w:hAnsi="Times New Roman"/>
          <w:color w:val="000000"/>
          <w:sz w:val="28"/>
          <w:lang w:val="ru-RU"/>
        </w:rPr>
        <w:t>» отражают: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представлений: о химической составляющей естественно-научной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</w:t>
      </w:r>
      <w:r w:rsidRPr="00122286">
        <w:rPr>
          <w:rFonts w:ascii="Times New Roman" w:hAnsi="Times New Roman"/>
          <w:color w:val="000000"/>
          <w:sz w:val="28"/>
          <w:lang w:val="ru-RU"/>
        </w:rPr>
        <w:t>задач и экологически обоснованного отношения к своему здоровью и природной среде;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- электронные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атомов, ион, молекула, моль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, молярный объём, валентность,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, электролитическая диссоциаци</w:t>
      </w:r>
      <w:r w:rsidRPr="00122286">
        <w:rPr>
          <w:rFonts w:ascii="Times New Roman" w:hAnsi="Times New Roman"/>
          <w:color w:val="000000"/>
          <w:sz w:val="28"/>
          <w:lang w:val="ru-RU"/>
        </w:rPr>
        <w:t>я, окислитель, восстановитель, скорость химической реакции, химическое равновесие); 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</w:t>
      </w:r>
      <w:r w:rsidRPr="00122286">
        <w:rPr>
          <w:rFonts w:ascii="Times New Roman" w:hAnsi="Times New Roman"/>
          <w:color w:val="000000"/>
          <w:sz w:val="28"/>
          <w:lang w:val="ru-RU"/>
        </w:rPr>
        <w:t>рганических веществ в быту и практической деятельности человека;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122286">
        <w:rPr>
          <w:rFonts w:ascii="Times New Roman" w:hAnsi="Times New Roman"/>
          <w:color w:val="000000"/>
          <w:sz w:val="28"/>
          <w:lang w:val="ru-RU"/>
        </w:rPr>
        <w:t>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) и тривиальные названия отдельных неорганических веществ (угарный газ, углекислый газ, аммиак,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гашёная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изв</w:t>
      </w:r>
      <w:r w:rsidRPr="00122286">
        <w:rPr>
          <w:rFonts w:ascii="Times New Roman" w:hAnsi="Times New Roman"/>
          <w:color w:val="000000"/>
          <w:sz w:val="28"/>
          <w:lang w:val="ru-RU"/>
        </w:rPr>
        <w:t>есть, негашёная известь, питьевая сода, пирит и другие);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</w:t>
      </w:r>
      <w:r w:rsidRPr="00122286">
        <w:rPr>
          <w:rFonts w:ascii="Times New Roman" w:hAnsi="Times New Roman"/>
          <w:color w:val="000000"/>
          <w:sz w:val="28"/>
          <w:lang w:val="ru-RU"/>
        </w:rPr>
        <w:t>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неорганических веществ по их составу </w:t>
      </w:r>
      <w:r w:rsidRPr="00122286">
        <w:rPr>
          <w:rFonts w:ascii="Times New Roman" w:hAnsi="Times New Roman"/>
          <w:color w:val="000000"/>
          <w:sz w:val="28"/>
          <w:lang w:val="ru-RU"/>
        </w:rPr>
        <w:t>к определённому классу/группе соединений (простые вещества – металлы и неметаллы, оксиды, основания, кислоты, амфотерные гидроксиды, соли);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смысл периодического закона Д. И. Менделеева и демонстрировать его систематизирую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щую, объяснительную и прогностическую функции;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-электронные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орби</w:t>
      </w:r>
      <w:r w:rsidRPr="00122286">
        <w:rPr>
          <w:rFonts w:ascii="Times New Roman" w:hAnsi="Times New Roman"/>
          <w:color w:val="000000"/>
          <w:sz w:val="28"/>
          <w:lang w:val="ru-RU"/>
        </w:rPr>
        <w:t>тали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(описывать) общие хим</w:t>
      </w:r>
      <w:r w:rsidRPr="00122286">
        <w:rPr>
          <w:rFonts w:ascii="Times New Roman" w:hAnsi="Times New Roman"/>
          <w:color w:val="000000"/>
          <w:sz w:val="28"/>
          <w:lang w:val="ru-RU"/>
        </w:rPr>
        <w:t>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умения классифицировать химические реакции по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составлять уравнения реакций различных типов, полные и сокращё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нные уравнения реакций ионного обмена, учитывая условия, при которых эти реакции идут до конца; 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проводить реакции, подтверждающие качественный состав различных неорганических веществ, распознавать опытным </w:t>
      </w:r>
      <w:proofErr w:type="gramStart"/>
      <w:r w:rsidRPr="00122286">
        <w:rPr>
          <w:rFonts w:ascii="Times New Roman" w:hAnsi="Times New Roman"/>
          <w:color w:val="000000"/>
          <w:sz w:val="28"/>
          <w:lang w:val="ru-RU"/>
        </w:rPr>
        <w:t>путём ионы</w:t>
      </w:r>
      <w:proofErr w:type="gramEnd"/>
      <w:r w:rsidRPr="00122286">
        <w:rPr>
          <w:rFonts w:ascii="Times New Roman" w:hAnsi="Times New Roman"/>
          <w:color w:val="000000"/>
          <w:sz w:val="28"/>
          <w:lang w:val="ru-RU"/>
        </w:rPr>
        <w:t>, присутствующие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 в водных растворах неорганических веществ;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сущность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объяснять зависимость скорости химической реак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>);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химические процессы, лежащие в основе промышленного получения серной кислоты, аммиака, а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 также </w:t>
      </w: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представлений об общих научных принципах и экологических проблемах химического производства;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с использованием понятия «массовая доля вещества в растворе», объёмных отношений газов при хим</w:t>
      </w:r>
      <w:r w:rsidRPr="00122286">
        <w:rPr>
          <w:rFonts w:ascii="Times New Roman" w:hAnsi="Times New Roman"/>
          <w:color w:val="000000"/>
          <w:sz w:val="28"/>
          <w:lang w:val="ru-RU"/>
        </w:rPr>
        <w:t>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</w:t>
      </w:r>
      <w:r w:rsidRPr="00122286">
        <w:rPr>
          <w:rFonts w:ascii="Times New Roman" w:hAnsi="Times New Roman"/>
          <w:color w:val="000000"/>
          <w:sz w:val="28"/>
          <w:lang w:val="ru-RU"/>
        </w:rPr>
        <w:t>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</w:t>
      </w:r>
      <w:r w:rsidRPr="00122286">
        <w:rPr>
          <w:rFonts w:ascii="Times New Roman" w:hAnsi="Times New Roman"/>
          <w:color w:val="000000"/>
          <w:sz w:val="28"/>
          <w:lang w:val="ru-RU"/>
        </w:rPr>
        <w:t>ции на сульфат-,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</w:t>
      </w:r>
      <w:r w:rsidRPr="00122286">
        <w:rPr>
          <w:rFonts w:ascii="Times New Roman" w:hAnsi="Times New Roman"/>
          <w:color w:val="000000"/>
          <w:sz w:val="28"/>
          <w:lang w:val="ru-RU"/>
        </w:rPr>
        <w:t>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коммун</w:t>
      </w:r>
      <w:r w:rsidRPr="00122286">
        <w:rPr>
          <w:rFonts w:ascii="Times New Roman" w:hAnsi="Times New Roman"/>
          <w:color w:val="000000"/>
          <w:sz w:val="28"/>
          <w:lang w:val="ru-RU"/>
        </w:rPr>
        <w:t>икации, Интернет и других);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228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122286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</w:t>
      </w:r>
      <w:r w:rsidRPr="00122286">
        <w:rPr>
          <w:rFonts w:ascii="Times New Roman" w:hAnsi="Times New Roman"/>
          <w:color w:val="000000"/>
          <w:sz w:val="28"/>
          <w:lang w:val="ru-RU"/>
        </w:rPr>
        <w:t xml:space="preserve">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</w:t>
      </w:r>
      <w:r w:rsidRPr="00122286">
        <w:rPr>
          <w:rFonts w:ascii="Times New Roman" w:hAnsi="Times New Roman"/>
          <w:color w:val="000000"/>
          <w:sz w:val="28"/>
          <w:lang w:val="ru-RU"/>
        </w:rPr>
        <w:t>х методах познания веществ и химических явлений;</w:t>
      </w:r>
    </w:p>
    <w:p w:rsidR="007F0629" w:rsidRPr="00122286" w:rsidRDefault="00014F93">
      <w:pPr>
        <w:spacing w:after="0" w:line="264" w:lineRule="auto"/>
        <w:ind w:firstLine="600"/>
        <w:jc w:val="both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7F0629" w:rsidRPr="00122286" w:rsidRDefault="007F0629">
      <w:pPr>
        <w:rPr>
          <w:lang w:val="ru-RU"/>
        </w:rPr>
        <w:sectPr w:rsidR="007F0629" w:rsidRPr="00122286">
          <w:pgSz w:w="11906" w:h="16383"/>
          <w:pgMar w:top="1134" w:right="850" w:bottom="1134" w:left="1701" w:header="720" w:footer="720" w:gutter="0"/>
          <w:cols w:space="720"/>
        </w:sectPr>
      </w:pPr>
    </w:p>
    <w:p w:rsidR="007F0629" w:rsidRDefault="00014F93">
      <w:pPr>
        <w:spacing w:after="0"/>
        <w:ind w:left="120"/>
      </w:pPr>
      <w:bookmarkStart w:id="10" w:name="block-62005556"/>
      <w:bookmarkEnd w:id="9"/>
      <w:r w:rsidRPr="001222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F0629" w:rsidRDefault="00014F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F0629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629" w:rsidRDefault="007F06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629" w:rsidRDefault="007F0629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629" w:rsidRDefault="007F0629"/>
        </w:tc>
      </w:tr>
      <w:tr w:rsidR="007F0629" w:rsidRPr="001222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22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7F06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629" w:rsidRDefault="007F0629"/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7F06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629" w:rsidRDefault="007F0629"/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7F06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629" w:rsidRDefault="007F0629"/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7F06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629" w:rsidRDefault="007F0629"/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7F062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629" w:rsidRDefault="007F0629"/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0629" w:rsidRDefault="007F0629"/>
        </w:tc>
      </w:tr>
    </w:tbl>
    <w:p w:rsidR="007F0629" w:rsidRDefault="007F0629">
      <w:pPr>
        <w:sectPr w:rsidR="007F06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629" w:rsidRDefault="00014F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F062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629" w:rsidRDefault="007F06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629" w:rsidRDefault="007F062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629" w:rsidRDefault="007F0629"/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7F06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0629" w:rsidRDefault="007F0629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0629" w:rsidRDefault="007F0629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7F06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0629" w:rsidRDefault="007F0629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0629" w:rsidRDefault="007F0629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7F06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629" w:rsidRDefault="007F0629"/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0629" w:rsidRDefault="007F0629"/>
        </w:tc>
      </w:tr>
    </w:tbl>
    <w:p w:rsidR="007F0629" w:rsidRDefault="007F0629">
      <w:pPr>
        <w:sectPr w:rsidR="007F06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629" w:rsidRDefault="007F0629">
      <w:pPr>
        <w:sectPr w:rsidR="007F06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629" w:rsidRDefault="00014F93">
      <w:pPr>
        <w:spacing w:after="0"/>
        <w:ind w:left="120"/>
      </w:pPr>
      <w:bookmarkStart w:id="11" w:name="block-6200555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F0629" w:rsidRDefault="00014F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6"/>
        <w:gridCol w:w="4551"/>
        <w:gridCol w:w="1188"/>
        <w:gridCol w:w="1841"/>
        <w:gridCol w:w="1910"/>
        <w:gridCol w:w="1423"/>
        <w:gridCol w:w="2221"/>
      </w:tblGrid>
      <w:tr w:rsidR="007F0629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629" w:rsidRDefault="007F06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629" w:rsidRDefault="007F0629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629" w:rsidRDefault="007F06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629" w:rsidRDefault="007F0629"/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органической химии, её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возникновение, развитие и значение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Бутлерова, её основные положения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органических веществ. Номенклатура (систематическая) и тривиальные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названия 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гомологический ряд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 и этан — простейшие представители </w:t>
            </w:r>
            <w:proofErr w:type="spellStart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 и пропилен — простейшие представители </w:t>
            </w:r>
            <w:proofErr w:type="spellStart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«Получение этилена и изучение его свойств»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Бутадиен-1,3 и метилбутадиен-1,3. Получение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синтетического каучука и резины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особенности строения, гомологический 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уравнению химической реакции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бензол и толуол. Токсичность </w:t>
            </w:r>
            <w:proofErr w:type="spellStart"/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«Углеводороды»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метанол и этанол.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Фенол: строение молекулы, физические и химические свойства,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Альдегиды: формальдегид и ацетальдегид. Ацетон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«Свойства раствора уксусной кислоты»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Стеариновая и олеиновая кислоты, как представители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высших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Жиры: гидролиз, применение,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биологическая роль жиров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классификация. Важнейшие представители: глюкоза, фруктоза, сахароза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«Кислородсодержащие органические соединения»/ Всероссийская 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азотсодержащих органических соединений / Всероссийская 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метиламин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анилин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соединения, их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биологическое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синтеза высокомолекулярных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629" w:rsidRDefault="007F0629"/>
        </w:tc>
      </w:tr>
    </w:tbl>
    <w:p w:rsidR="007F0629" w:rsidRDefault="007F0629">
      <w:pPr>
        <w:sectPr w:rsidR="007F06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629" w:rsidRDefault="00014F9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4743"/>
        <w:gridCol w:w="1100"/>
        <w:gridCol w:w="1841"/>
        <w:gridCol w:w="1910"/>
        <w:gridCol w:w="1423"/>
        <w:gridCol w:w="2221"/>
      </w:tblGrid>
      <w:tr w:rsidR="007F0629">
        <w:trPr>
          <w:trHeight w:val="144"/>
          <w:tblCellSpacing w:w="20" w:type="nil"/>
        </w:trPr>
        <w:tc>
          <w:tcPr>
            <w:tcW w:w="3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1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629" w:rsidRDefault="007F06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629" w:rsidRDefault="007F0629"/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0629" w:rsidRDefault="007F06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629" w:rsidRDefault="007F06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0629" w:rsidRDefault="007F0629"/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элемент. Атом. Электронная конфигурация атомов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И. Менделеева, их связь с современной теорией строения атомов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изменения свойств химических элементов и их соединений по группам и периодам. Значение периодического закона и системы химических элементов Д.И. Менделеева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в развитии науки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Химическая связь, её виды; механизмы образования ковалентной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Валентность. Электроотрицательность. Степень окисления. Вещества молекулярного и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немолекулярного строения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Истинные и коллоидные растворы. Массовая доля вещества в растворе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соединений. Генетическая связь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неорганических веществ, различных классов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реакции. Обратимые реакции. Химическое равновесие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Понятие о водородном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 (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раствора.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Понятие об электролизе расплавов и растворов солей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«Теоретические основы химии»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Металлы, их положение в Периодической системе химических элементов Д. И. Менделеева и особенности строения атомов.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Сплавы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металлов. Электрохимический ряд напряжений металлов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 алюминий)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хрома, меди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цинка, железа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"Решение экспериментальных задач по теме «Металлы»"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Неметаллы, их положение в Периодической системе химических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Д. И. Менделеева и особенности строения атомов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неметаллов. Аллотропия неметаллов (на примере кислорода, серы, фосфора и углерода)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галогенов, серы и их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азота, фосфора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углерода, кремния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важнейших неметаллов и их соединений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«Неметаллы». Вычисления по уравнениям химических реакций и термохимические расчёты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3. «Решение экспериментальных задач по теме "Неметаллы"»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«Металлы» и «Неметаллы»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и органические кислоты. Неорганические и органические основания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неорганические и органические соединения. Генетическая связь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неорганических и органических веществ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экологической, энергетической и пищевой безопасности, развитии медицины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об общих научных принципах промышленного получения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важнейших веществ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мире веществ и материалов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307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  <w:jc w:val="center"/>
            </w:pP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7F0629" w:rsidRDefault="007F0629">
            <w:pPr>
              <w:spacing w:after="0"/>
              <w:ind w:left="135"/>
            </w:pPr>
          </w:p>
        </w:tc>
      </w:tr>
      <w:tr w:rsidR="007F06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135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8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0629" w:rsidRDefault="007F0629"/>
        </w:tc>
      </w:tr>
    </w:tbl>
    <w:p w:rsidR="007F0629" w:rsidRDefault="007F0629">
      <w:pPr>
        <w:sectPr w:rsidR="007F06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629" w:rsidRDefault="007F0629">
      <w:pPr>
        <w:sectPr w:rsidR="007F06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0629" w:rsidRPr="00122286" w:rsidRDefault="00014F93">
      <w:pPr>
        <w:spacing w:before="199" w:after="199"/>
        <w:ind w:left="120"/>
        <w:rPr>
          <w:lang w:val="ru-RU"/>
        </w:rPr>
      </w:pPr>
      <w:bookmarkStart w:id="12" w:name="block-62005558"/>
      <w:bookmarkEnd w:id="11"/>
      <w:r w:rsidRPr="001222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</w:t>
      </w:r>
      <w:r w:rsidRPr="00122286">
        <w:rPr>
          <w:rFonts w:ascii="Times New Roman" w:hAnsi="Times New Roman"/>
          <w:b/>
          <w:color w:val="000000"/>
          <w:sz w:val="28"/>
          <w:lang w:val="ru-RU"/>
        </w:rPr>
        <w:t>ОСВОЕНИЯ ОСНОВНОЙ ОБРАЗОВАТЕЛЬНОЙ ПРОГРАММЫ</w:t>
      </w:r>
    </w:p>
    <w:p w:rsidR="007F0629" w:rsidRDefault="00014F9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243"/>
              <w:rPr>
                <w:lang w:val="ru-RU"/>
              </w:rPr>
            </w:pPr>
            <w:r w:rsidRPr="001222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F06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представлений о химической составляющей естественнонаучной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ически обоснованного отношения к своему здоровью и природной среде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знаний, которая включает: основополагающие понятия (молекула, валентность, электроотрицательность, степень окисления, химическая связь, моль, молярная масс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а, молярный объём,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звено, высокомолекулярные соединения); теории и законы (теория химического строения органических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. Бутлерова), закономерности, символический язык химии, фактологические сведения о свойствах, составе, получении и безопасном использовании важней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ших неорганических и органических веществ в быту и практической деятельности человека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состава, строения и пр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евращений органических соединений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органических веществ для иллюстрации их химического и пространственного строения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устанавливать принадлежность изученных органических веществ по их составу и строению к определённому классу (группе) соединений (углеводороды, кис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лород и азотсодержащие соединения, высокомолекулярные соединения), давать им названия по систематической номенклатуре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определять виды химической связи в органических соединениях (одинарные и кратные)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сть умения применять: положения теории строения органических веществ А.М. Бутлерова для объяснения зависимости свойств веществ от их состава и строения; закон сохранения массы веществ</w:t>
            </w:r>
          </w:p>
        </w:tc>
      </w:tr>
      <w:tr w:rsidR="007F06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Углеводороды. Кислородсодержащие и азотсодержащие органические соедин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олеиновая кислота, стеариновая кислота, глюкоза, фруктоза, крахмал, целлюлоза, глицин)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 (метан, эт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умения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характеризовать источники углеводородно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го сырья (нефть, природный газ, уголь), способы их переработки и практическое применение продуктов переработки</w:t>
            </w:r>
          </w:p>
        </w:tc>
      </w:tr>
      <w:tr w:rsidR="007F06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владеть системой знаний об основных методах научного познания, используемых в химии при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изучении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планировать и выполнять химический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проводить вычисления по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критически анализировать химическую информацию,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получаемую из разных источников (средства массовой информации, сеть Интернет и другие)</w:t>
            </w:r>
          </w:p>
        </w:tc>
      </w:tr>
      <w:tr w:rsidR="007F0629" w:rsidRPr="0012228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зм человека</w:t>
            </w:r>
          </w:p>
        </w:tc>
      </w:tr>
    </w:tbl>
    <w:p w:rsidR="007F0629" w:rsidRPr="00122286" w:rsidRDefault="007F0629">
      <w:pPr>
        <w:spacing w:after="0"/>
        <w:ind w:left="120"/>
        <w:rPr>
          <w:lang w:val="ru-RU"/>
        </w:rPr>
      </w:pPr>
    </w:p>
    <w:p w:rsidR="007F0629" w:rsidRDefault="00014F9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F0629" w:rsidRDefault="007F062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/>
              <w:ind w:left="243"/>
              <w:rPr>
                <w:lang w:val="ru-RU"/>
              </w:rPr>
            </w:pPr>
            <w:r w:rsidRPr="001222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F06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</w:t>
            </w:r>
            <w:r w:rsidRPr="0012228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r w:rsidRPr="00122286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р</w:t>
            </w:r>
            <w:r w:rsidRPr="0012228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 w:rsidRPr="00122286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 w:rsidRPr="0012228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электронные орбитали атомов, ион, молекула, валентность, электроотрицательность, степень окисления, химическая </w:t>
            </w:r>
            <w:r w:rsidRPr="0012228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связь, моль, молярная масса, молярный объём, кристаллическая решётка,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</w:t>
            </w:r>
            <w:r w:rsidRPr="0012228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восстановитель, скорость химической реакции, химическое равновесие); теории и законы (теория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</w:t>
            </w:r>
            <w:r w:rsidRPr="0012228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свойствах, составе, получении и безопасном использовании важнейших неорганических веществ в быту и практической деятельности человека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выявлять характерные признаки и взаимосвязь изученных понятий, применять соответствующие поня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тия при описании строения и свойств неорганических веществ и их превращений; выявлять взаимосвязь химических знаний с понятиями и представлениями других естественнонаучных предметов 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методами научного познания веществ и химических я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влений (наблюдение, измерение, эксперимент, моделирование)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в соединениях, тип кристаллической решётки конкретного вещества (атомная, молекулярная, ионная, металлическая)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определять характер среды в водных растворах неорганических соединений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классифицировать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химические реакции по различным признакам (числу и составу реагирующих веществ, тепловому эффекту реакции, изменению степеней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окисления элементов, обратимости реакции, участию катализатора)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составлять уравнения реакций различн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ых типов, полные и сокращённые уравнения реакций ионного обмена, учитывая условия, при которых эти реакции идут до конца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проводить реакции, подтверждающие качественный состав различных неорганических веществ, распознавать опытн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ым путём ионы, присутствующие в водных растворах неорганических веществ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зависимость скорости химической реакции от различных факторов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объяснять характер смещения химического равновесия в зависимости от внешнего воздействия (принцип Ле Шателье)</w:t>
            </w:r>
          </w:p>
        </w:tc>
      </w:tr>
      <w:tr w:rsidR="007F06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рованность умений раскрывать смысл Периодического закона Д.И. Менделеева и демонстрировать его систематизирующую, объяснительную и прогностическую функции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характеризовать электронное строение атомов химических элементов 1–4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периодов Периодической системы химических элементов Д.И. Менделеева, используя понятия «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-электронные орбитали», «энергетические уровни», объяснять закономерности изменения свойств химических элементов и их соединений по периодам и группам Периодич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еской системы химических элементов Д.И. Менделеева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помощью уравнений соответствующих химических реакций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устанавливать принадлежность неорганических веществ по их составу к определённому классу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(группе) соединений (простые вещества – металлы и неметаллы, оксиды, основания, кисл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оты, амфотерные гидроксиды, соли)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использовать химическую символику для составления формул веществ и уравнений химических реакций, систематическую номенклатуру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) и тривиальные названия отдельных неорганических веществ (уг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арный газ, углекислый газ, аммиак, гашёная известь, негашёная известь, питьевая сода, пирит и другие)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характеризовать (описывать) общие химические свойства неорганических веществ различных классов, подтверждать существование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ы на основе этих результатов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характеризовать химические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</w:t>
            </w:r>
          </w:p>
        </w:tc>
      </w:tr>
      <w:tr w:rsidR="007F06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</w:rPr>
              <w:t>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представлений о химической составляющей естественнонаучной картины мира, роли химии в познании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явлений природы, в формировании мышления и культуры личности, её функциональной грамотности, необходимой для решения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 и экологически обоснованного отношения к своему здоровью и природной среде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коммуникации, сеть Интернет и друг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ие)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Осознавать опасность воздействия на живые организмы определённых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веществ, понимая смысл показателя ПДК, пояснять на примерах способы уменьшения и предотвращения их вредного воздействия на организм человека</w:t>
            </w:r>
          </w:p>
        </w:tc>
      </w:tr>
      <w:tr w:rsidR="007F0629" w:rsidRPr="0012228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умений проводить вычисления с использованием понятия «массовая доля вещества в растворе»,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сохранения энергии</w:t>
            </w:r>
          </w:p>
        </w:tc>
      </w:tr>
    </w:tbl>
    <w:p w:rsidR="007F0629" w:rsidRPr="00122286" w:rsidRDefault="007F0629">
      <w:pPr>
        <w:rPr>
          <w:lang w:val="ru-RU"/>
        </w:rPr>
        <w:sectPr w:rsidR="007F0629" w:rsidRPr="00122286">
          <w:pgSz w:w="11906" w:h="16383"/>
          <w:pgMar w:top="1134" w:right="850" w:bottom="1134" w:left="1701" w:header="720" w:footer="720" w:gutter="0"/>
          <w:cols w:space="720"/>
        </w:sectPr>
      </w:pPr>
    </w:p>
    <w:p w:rsidR="007F0629" w:rsidRDefault="00014F93">
      <w:pPr>
        <w:spacing w:before="199" w:after="199"/>
        <w:ind w:left="120"/>
      </w:pPr>
      <w:bookmarkStart w:id="13" w:name="block-6200555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F0629" w:rsidRDefault="007F0629">
      <w:pPr>
        <w:spacing w:before="199" w:after="199"/>
        <w:ind w:left="120"/>
      </w:pPr>
    </w:p>
    <w:p w:rsidR="007F0629" w:rsidRDefault="00014F9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F0629" w:rsidRDefault="007F062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8447"/>
      </w:tblGrid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7F0629" w:rsidRPr="0012228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органической химии: её возникновение, развитие и значение в получении новых веществ и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материалов. Теория строения органических соединений А.М. Бутлерова, её основные положения</w:t>
            </w:r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Структурные формулы органических веществ. Гомология, изомерия. Химическая связь в органических соединениях – одинарные и кратные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</w:t>
            </w:r>
            <w:r>
              <w:rPr>
                <w:rFonts w:ascii="Times New Roman" w:hAnsi="Times New Roman"/>
                <w:color w:val="000000"/>
                <w:sz w:val="24"/>
              </w:rPr>
              <w:t>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7F0629" w:rsidRPr="0012228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 органических соединений (систематическая) и тривиальные названия важнейших представителей классов органических веществ</w:t>
            </w:r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7F0629" w:rsidRPr="0012228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Алканы: состав и строение, гомологический ряд. Метан и этан – простейшие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представители алканов: физические и химические свойства (реакции замещения и горения), нахождение в природе, получение и применение</w:t>
            </w:r>
          </w:p>
        </w:tc>
      </w:tr>
      <w:tr w:rsidR="007F0629" w:rsidRPr="0012228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Алкены: состав и строение, гомологический ряд. Этилен и пропилен – простейшие представители алкенов: физические и хими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ческие свойства (реакции гидрирования, галогенирования, гидратации, окисления и полимеризации), получение и применение</w:t>
            </w:r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Алкадиены: бутадиен-1,3 и метилбутадиен-1,3: строение, важнейшие химические свойства (реакция полимеризации).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</w:t>
            </w:r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</w:tr>
      <w:tr w:rsidR="007F0629" w:rsidRPr="0012228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Алкины: состав и особенности строения, гомологический ряд. Ацетилен – простейший представитель алкинов: состав, строение, физические и химические свойства (реакции гидрирования, галогенирования, гидратации, горения), получение и пр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именение</w:t>
            </w:r>
          </w:p>
        </w:tc>
      </w:tr>
      <w:tr w:rsidR="007F0629" w:rsidRPr="0012228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Арены. Бензол: состав, строение, физические и химические свойства (реакции галогенирования и нитрования), получение и применение. Толуол: состав, строение, физические и химические свойства (реакции галогенирования и нитрования), получение и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применение. Токсичность аренов. Генетическая связь между углеводородами, принадлежащими к различным классам</w:t>
            </w:r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углеводородов. Природный газ и попутные нефтяные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газы. Нефть и её происхождение. Способы переработки нефти: перегонка, крек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инг (термический, каталитический), пиролиз. Продукты переработки нефти, их применение в промышленности и в быту.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Предельные одноатомные спирты. Метанол и этанол: с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троение, физические и химические свойства (реакции с активными металлами, галогеноводородами, горение), применение. Водородные связи между молекулами спиртов. Действие метанола и этанола на организм человека. Многоатомные спирты. Этиленгликоль и глицерин: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строение, физические и химические свойства (взаимодействие со щелочными металлами, качественная реакция на многоатомные спирты).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глицерина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этиленгликоля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Фенол: строение молекулы, физические и химические свой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</w:tr>
      <w:tr w:rsidR="007F0629" w:rsidRPr="0012228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</w:t>
            </w:r>
          </w:p>
        </w:tc>
      </w:tr>
      <w:tr w:rsidR="007F0629" w:rsidRPr="0012228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Одноосновные предельные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а как соли высших карбоновых кислот, их моющее действие</w:t>
            </w:r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Гидролиз сложных эфиров. Жиры. Гидролиз жиров.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жиров</w:t>
            </w:r>
            <w:proofErr w:type="spellEnd"/>
          </w:p>
        </w:tc>
      </w:tr>
      <w:tr w:rsidR="007F0629" w:rsidRPr="0012228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Углеводы: состав, классификация углеводов (моно-,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ди- и полисахариды). Глюкоза – простейший моносахарид: особенности строения молекулы, физические и химические свойства (взаимодействие с гидроксидом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), окисление аммиачным раствором оксида серебра(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восстановление, брожение глюкозы), нахождение в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природе, применение, биологическая роль. Фотосинтез. Фруктоза как изомер глюкозы. 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</w:t>
            </w:r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соединения. Физические и химические свойства аминокислот (на примере глицина).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высокомолекулярные соед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инения. Первичная, вторичная и третичная структура белков.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денатурация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соединений: мономер, полимер, структ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урное звено, степень полимеризации, средняя молекулярная масса.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полимеризация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поликонденсация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Экспериментальные методы изучения веществ и их превращений: ознакомление с образцами природных и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искусственных волокон, пластмасс, каучуков.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резины</w:t>
            </w:r>
            <w:proofErr w:type="spellEnd"/>
          </w:p>
        </w:tc>
      </w:tr>
    </w:tbl>
    <w:p w:rsidR="007F0629" w:rsidRDefault="007F0629">
      <w:pPr>
        <w:spacing w:after="0"/>
        <w:ind w:left="120"/>
      </w:pPr>
    </w:p>
    <w:p w:rsidR="007F0629" w:rsidRDefault="00014F9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F0629" w:rsidRDefault="007F062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химии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элемент. Атом. Ядро атома, изотопы. Электронная оболочка. Энергетические уровни, подуровни. Атомные орбитали,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12228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12228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12228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элементы. Особенности распределения электронов по орбиталям в атомах элементов первых четырёх периодов.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конфигура</w:t>
            </w:r>
            <w:r>
              <w:rPr>
                <w:rFonts w:ascii="Times New Roman" w:hAnsi="Times New Roman"/>
                <w:color w:val="000000"/>
                <w:sz w:val="24"/>
              </w:rPr>
              <w:t>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Д.И. Менделеева с современной теорией строения атомов. Закономерности изменения свойс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 химических элементов и образуемых ими простых и сложных веществ по группам и периодам.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Химическая связь. Виды химической связи (ковалентная неполярная и полярная, ионная, металличес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кая). Ионы: катионы и анионы. Механизмы образования ковалентной химической связи (обменный и донорно-акцепторный).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молекулярного и немолекулярного строения. Закон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постоянства состава вещества. Типы кристаллических решёток. Зависимость свойства веществ от типа кристаллической решётки. Понятие о дисперсных системах.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коллоидные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растворе</w:t>
            </w:r>
            <w:proofErr w:type="spellEnd"/>
          </w:p>
        </w:tc>
      </w:tr>
      <w:tr w:rsidR="007F0629" w:rsidRPr="0012228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динений. Номенклатура неорганических веществ</w:t>
            </w:r>
          </w:p>
        </w:tc>
      </w:tr>
      <w:tr w:rsidR="007F0629" w:rsidRPr="0012228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</w:t>
            </w:r>
          </w:p>
        </w:tc>
      </w:tr>
      <w:tr w:rsidR="007F0629" w:rsidRPr="0012228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ии, её зависимость от различных факторов</w:t>
            </w:r>
          </w:p>
        </w:tc>
      </w:tr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Шателье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Электролитическая диссоциация. Сильные и слабые электролиты. Среда водных растворов </w:t>
            </w:r>
            <w:r w:rsidRPr="0012228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веществ: кислая, нейтральная, щелочная.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обмена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0629" w:rsidRPr="0012228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Неметаллы. Положение неметаллов в Периодической системе химических элементов Д.И. Менделеева и особенности строения ат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омов. Физические свойства неметаллов. Аллотропия неметаллов (на примере кислорода, серы, фосфора и углерода)</w:t>
            </w:r>
          </w:p>
        </w:tc>
      </w:tr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важнейших неметаллов (галогенов, серы, азота, фосфора, углерода и кремния) и их соединений (оксидов, кислородсодержащих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кислот, водородных соединений).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Металлы. Положение металлов в Периодической системе химических элементов Д.И. Менделеева. Особенности строения электронных оболочек атомов металлов. Общие физические свойс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тва металлов.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напряжений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7F0629" w:rsidRPr="0012228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металлов (натрий, калий, кальций, магний, алюминий, цинк, хром, железо, медь) и их соединений. Общие способы получения металлов. Применение металлов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быту и технике</w:t>
            </w:r>
          </w:p>
        </w:tc>
      </w:tr>
      <w:tr w:rsidR="007F0629" w:rsidRPr="0012228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неорганических веществ, принадлежащих к различным классам</w:t>
            </w:r>
          </w:p>
        </w:tc>
      </w:tr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F06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12" w:lineRule="auto"/>
              <w:ind w:left="336"/>
              <w:jc w:val="both"/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обеспечении экологической, энергетической и пищевой безопасности, развитии медицины.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</w:tr>
      <w:tr w:rsidR="007F0629" w:rsidRPr="0012228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об общих научных принципах промышленного получения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важнейших веществ. Человек в мире веществ и материалов: важнейшие строительные материалы, конструкционные материалы, краски, стекло, керамика, материалы для </w:t>
            </w: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электроники, наноматериалы, органические и минеральные удобрения</w:t>
            </w:r>
          </w:p>
        </w:tc>
      </w:tr>
      <w:tr w:rsidR="007F0629" w:rsidRPr="00122286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F0629" w:rsidRDefault="00014F9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7F0629" w:rsidRPr="00122286" w:rsidRDefault="00014F9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22286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</w:t>
            </w:r>
          </w:p>
        </w:tc>
      </w:tr>
    </w:tbl>
    <w:p w:rsidR="007F0629" w:rsidRPr="00122286" w:rsidRDefault="007F0629">
      <w:pPr>
        <w:rPr>
          <w:lang w:val="ru-RU"/>
        </w:rPr>
        <w:sectPr w:rsidR="007F0629" w:rsidRPr="00122286">
          <w:pgSz w:w="11906" w:h="16383"/>
          <w:pgMar w:top="1134" w:right="850" w:bottom="1134" w:left="1701" w:header="720" w:footer="720" w:gutter="0"/>
          <w:cols w:space="720"/>
        </w:sectPr>
      </w:pPr>
    </w:p>
    <w:p w:rsidR="007F0629" w:rsidRPr="00122286" w:rsidRDefault="00014F93">
      <w:pPr>
        <w:spacing w:after="0"/>
        <w:ind w:left="120"/>
        <w:rPr>
          <w:lang w:val="ru-RU"/>
        </w:rPr>
      </w:pPr>
      <w:bookmarkStart w:id="14" w:name="block-62005560"/>
      <w:bookmarkEnd w:id="13"/>
      <w:r w:rsidRPr="0012228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</w:t>
      </w:r>
      <w:r w:rsidRPr="00122286">
        <w:rPr>
          <w:rFonts w:ascii="Times New Roman" w:hAnsi="Times New Roman"/>
          <w:b/>
          <w:color w:val="000000"/>
          <w:sz w:val="28"/>
          <w:lang w:val="ru-RU"/>
        </w:rPr>
        <w:t>ПЕЧЕНИЕ ОБРАЗОВАТЕЛЬНОГО ПРОЦЕССА</w:t>
      </w:r>
    </w:p>
    <w:p w:rsidR="007F0629" w:rsidRPr="00122286" w:rsidRDefault="00014F93">
      <w:pPr>
        <w:spacing w:after="0" w:line="480" w:lineRule="auto"/>
        <w:ind w:left="120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F0629" w:rsidRPr="00122286" w:rsidRDefault="00014F93">
      <w:pPr>
        <w:spacing w:after="0" w:line="480" w:lineRule="auto"/>
        <w:ind w:left="120"/>
        <w:rPr>
          <w:lang w:val="ru-RU"/>
        </w:rPr>
      </w:pPr>
      <w:r w:rsidRPr="00122286">
        <w:rPr>
          <w:rFonts w:ascii="Times New Roman" w:hAnsi="Times New Roman"/>
          <w:color w:val="000000"/>
          <w:sz w:val="28"/>
          <w:lang w:val="ru-RU"/>
        </w:rPr>
        <w:t xml:space="preserve">• Химия. 10 класс. Габриелян О.С., Остроумов И.Г., Сладков С.А. Акционерное общество «Издательство «Просвещение» </w:t>
      </w:r>
      <w:r w:rsidRPr="00122286">
        <w:rPr>
          <w:sz w:val="28"/>
          <w:lang w:val="ru-RU"/>
        </w:rPr>
        <w:br/>
      </w:r>
      <w:bookmarkStart w:id="15" w:name="cbcdb3f8-8975-45f3-8500-7cf831c9e7c1"/>
      <w:r w:rsidRPr="00122286">
        <w:rPr>
          <w:rFonts w:ascii="Times New Roman" w:hAnsi="Times New Roman"/>
          <w:color w:val="000000"/>
          <w:sz w:val="28"/>
          <w:lang w:val="ru-RU"/>
        </w:rPr>
        <w:t xml:space="preserve"> • Химия. 11 класс. Габриелян О.С., Остроумов И.Г., Сладков С.А. Акционерное общество «Издательство «Просвещение» </w:t>
      </w:r>
      <w:bookmarkEnd w:id="15"/>
    </w:p>
    <w:p w:rsidR="007F0629" w:rsidRPr="00122286" w:rsidRDefault="007F0629">
      <w:pPr>
        <w:spacing w:after="0" w:line="480" w:lineRule="auto"/>
        <w:ind w:left="120"/>
        <w:rPr>
          <w:lang w:val="ru-RU"/>
        </w:rPr>
      </w:pPr>
    </w:p>
    <w:p w:rsidR="007F0629" w:rsidRPr="00122286" w:rsidRDefault="007F0629">
      <w:pPr>
        <w:spacing w:after="0"/>
        <w:ind w:left="120"/>
        <w:rPr>
          <w:lang w:val="ru-RU"/>
        </w:rPr>
      </w:pPr>
    </w:p>
    <w:p w:rsidR="007F0629" w:rsidRPr="00122286" w:rsidRDefault="00014F93">
      <w:pPr>
        <w:spacing w:after="0" w:line="480" w:lineRule="auto"/>
        <w:ind w:left="120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F0629" w:rsidRPr="00122286" w:rsidRDefault="007F0629">
      <w:pPr>
        <w:spacing w:after="0" w:line="480" w:lineRule="auto"/>
        <w:ind w:left="120"/>
        <w:rPr>
          <w:lang w:val="ru-RU"/>
        </w:rPr>
      </w:pPr>
    </w:p>
    <w:p w:rsidR="007F0629" w:rsidRPr="00122286" w:rsidRDefault="007F0629">
      <w:pPr>
        <w:spacing w:after="0"/>
        <w:ind w:left="120"/>
        <w:rPr>
          <w:lang w:val="ru-RU"/>
        </w:rPr>
      </w:pPr>
    </w:p>
    <w:p w:rsidR="007F0629" w:rsidRPr="00122286" w:rsidRDefault="00014F93">
      <w:pPr>
        <w:spacing w:after="0" w:line="480" w:lineRule="auto"/>
        <w:ind w:left="120"/>
        <w:rPr>
          <w:lang w:val="ru-RU"/>
        </w:rPr>
      </w:pPr>
      <w:r w:rsidRPr="0012228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F0629" w:rsidRPr="00122286" w:rsidRDefault="007F0629">
      <w:pPr>
        <w:spacing w:after="0" w:line="480" w:lineRule="auto"/>
        <w:ind w:left="120"/>
        <w:rPr>
          <w:lang w:val="ru-RU"/>
        </w:rPr>
      </w:pPr>
    </w:p>
    <w:p w:rsidR="007F0629" w:rsidRPr="00122286" w:rsidRDefault="007F0629">
      <w:pPr>
        <w:rPr>
          <w:lang w:val="ru-RU"/>
        </w:rPr>
        <w:sectPr w:rsidR="007F0629" w:rsidRPr="00122286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014F93" w:rsidRPr="00122286" w:rsidRDefault="00014F93">
      <w:pPr>
        <w:rPr>
          <w:lang w:val="ru-RU"/>
        </w:rPr>
      </w:pPr>
    </w:p>
    <w:sectPr w:rsidR="00014F93" w:rsidRPr="0012228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964AED"/>
    <w:multiLevelType w:val="multilevel"/>
    <w:tmpl w:val="6644CB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F0629"/>
    <w:rsid w:val="00014F93"/>
    <w:rsid w:val="00122286"/>
    <w:rsid w:val="007F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C0A44"/>
  <w15:docId w15:val="{10463041-F2F2-4B5B-BD22-AAC9BB13C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11904</Words>
  <Characters>67859</Characters>
  <Application>Microsoft Office Word</Application>
  <DocSecurity>0</DocSecurity>
  <Lines>565</Lines>
  <Paragraphs>159</Paragraphs>
  <ScaleCrop>false</ScaleCrop>
  <Company>SPecialiST RePack</Company>
  <LinksUpToDate>false</LinksUpToDate>
  <CharactersWithSpaces>79604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2025-09-07T15:06:00Z</dcterms:created>
  <dcterms:modified xsi:type="dcterms:W3CDTF">2025-09-07T15:07:00Z</dcterms:modified>
</cp:coreProperties>
</file>